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732" w:rsidRDefault="00226732" w:rsidP="00226732">
      <w:pPr>
        <w:pStyle w:val="Defaul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ЗАТВЕРДЖЕНО</w:t>
      </w:r>
    </w:p>
    <w:p w:rsidR="00226732" w:rsidRPr="00566E71" w:rsidRDefault="00226732" w:rsidP="00226732">
      <w:pPr>
        <w:pStyle w:val="Default"/>
        <w:jc w:val="right"/>
        <w:rPr>
          <w:rFonts w:ascii="Times New Roman" w:hAnsi="Times New Roman" w:cs="Times New Roman"/>
          <w:sz w:val="20"/>
          <w:szCs w:val="20"/>
        </w:rPr>
      </w:pPr>
      <w:r w:rsidRPr="00566E71">
        <w:rPr>
          <w:rFonts w:ascii="Times New Roman" w:hAnsi="Times New Roman" w:cs="Times New Roman"/>
          <w:sz w:val="20"/>
          <w:szCs w:val="20"/>
        </w:rPr>
        <w:t>Генеральн</w:t>
      </w:r>
      <w:r>
        <w:rPr>
          <w:rFonts w:ascii="Times New Roman" w:hAnsi="Times New Roman" w:cs="Times New Roman"/>
          <w:sz w:val="20"/>
          <w:szCs w:val="20"/>
        </w:rPr>
        <w:t>им</w:t>
      </w:r>
      <w:r w:rsidRPr="00566E71">
        <w:rPr>
          <w:rFonts w:ascii="Times New Roman" w:hAnsi="Times New Roman" w:cs="Times New Roman"/>
          <w:sz w:val="20"/>
          <w:szCs w:val="20"/>
        </w:rPr>
        <w:t xml:space="preserve"> директор</w:t>
      </w:r>
      <w:r>
        <w:rPr>
          <w:rFonts w:ascii="Times New Roman" w:hAnsi="Times New Roman" w:cs="Times New Roman"/>
          <w:sz w:val="20"/>
          <w:szCs w:val="20"/>
        </w:rPr>
        <w:t>ом</w:t>
      </w:r>
    </w:p>
    <w:p w:rsidR="00226732" w:rsidRPr="00566E71" w:rsidRDefault="00226732" w:rsidP="00226732">
      <w:pPr>
        <w:pStyle w:val="Default"/>
        <w:jc w:val="right"/>
        <w:rPr>
          <w:sz w:val="20"/>
          <w:szCs w:val="20"/>
        </w:rPr>
      </w:pPr>
      <w:r w:rsidRPr="00566E71">
        <w:rPr>
          <w:rFonts w:ascii="Times New Roman" w:hAnsi="Times New Roman" w:cs="Times New Roman"/>
          <w:sz w:val="20"/>
          <w:szCs w:val="20"/>
        </w:rPr>
        <w:t>АТ «ПРОМАРМАТУРА»</w:t>
      </w:r>
      <w:r w:rsidRPr="00566E71">
        <w:rPr>
          <w:sz w:val="20"/>
          <w:szCs w:val="20"/>
        </w:rPr>
        <w:t xml:space="preserve"> </w:t>
      </w:r>
    </w:p>
    <w:p w:rsidR="00226732" w:rsidRPr="00566E71" w:rsidRDefault="00226732" w:rsidP="00226732">
      <w:pPr>
        <w:pStyle w:val="Default"/>
        <w:jc w:val="right"/>
        <w:rPr>
          <w:rFonts w:ascii="Times New Roman" w:hAnsi="Times New Roman" w:cs="Times New Roman"/>
          <w:sz w:val="20"/>
          <w:szCs w:val="20"/>
        </w:rPr>
      </w:pPr>
      <w:r w:rsidRPr="00566E71">
        <w:rPr>
          <w:rFonts w:ascii="Times New Roman" w:hAnsi="Times New Roman" w:cs="Times New Roman"/>
          <w:sz w:val="20"/>
          <w:szCs w:val="20"/>
        </w:rPr>
        <w:t xml:space="preserve">наказ </w:t>
      </w:r>
      <w:r w:rsidRPr="006233CA">
        <w:rPr>
          <w:rFonts w:ascii="Times New Roman" w:hAnsi="Times New Roman" w:cs="Times New Roman"/>
          <w:sz w:val="20"/>
          <w:szCs w:val="20"/>
        </w:rPr>
        <w:t>№21</w:t>
      </w:r>
      <w:r w:rsidRPr="00566E71">
        <w:rPr>
          <w:rFonts w:ascii="Times New Roman" w:hAnsi="Times New Roman" w:cs="Times New Roman"/>
          <w:sz w:val="20"/>
          <w:szCs w:val="20"/>
        </w:rPr>
        <w:t xml:space="preserve"> від </w:t>
      </w:r>
      <w:r>
        <w:rPr>
          <w:rFonts w:ascii="Times New Roman" w:hAnsi="Times New Roman" w:cs="Times New Roman"/>
          <w:sz w:val="20"/>
          <w:szCs w:val="20"/>
        </w:rPr>
        <w:t>23</w:t>
      </w:r>
      <w:r w:rsidRPr="00566E71">
        <w:rPr>
          <w:rFonts w:ascii="Times New Roman" w:hAnsi="Times New Roman" w:cs="Times New Roman"/>
          <w:sz w:val="20"/>
          <w:szCs w:val="20"/>
        </w:rPr>
        <w:t>.09.2024</w:t>
      </w:r>
    </w:p>
    <w:p w:rsidR="004E7477" w:rsidRDefault="004E7477" w:rsidP="004E7477">
      <w:pPr>
        <w:pStyle w:val="a6"/>
        <w:ind w:left="6521"/>
        <w:rPr>
          <w:rFonts w:ascii="Times New Roman" w:hAnsi="Times New Roman"/>
          <w:sz w:val="18"/>
          <w:szCs w:val="18"/>
        </w:rPr>
      </w:pPr>
    </w:p>
    <w:p w:rsidR="00226732" w:rsidRDefault="00226732" w:rsidP="004E7477">
      <w:pPr>
        <w:pStyle w:val="a6"/>
        <w:ind w:left="6521"/>
        <w:rPr>
          <w:rFonts w:ascii="Times New Roman" w:hAnsi="Times New Roman"/>
          <w:sz w:val="18"/>
          <w:szCs w:val="18"/>
        </w:rPr>
      </w:pPr>
    </w:p>
    <w:p w:rsidR="00226732" w:rsidRDefault="00226732" w:rsidP="004E7477">
      <w:pPr>
        <w:pStyle w:val="a6"/>
        <w:ind w:left="6521"/>
        <w:rPr>
          <w:rFonts w:ascii="Times New Roman" w:hAnsi="Times New Roman"/>
          <w:sz w:val="18"/>
          <w:szCs w:val="18"/>
        </w:rPr>
      </w:pPr>
    </w:p>
    <w:tbl>
      <w:tblPr>
        <w:tblStyle w:val="TableNormal"/>
        <w:tblW w:w="0" w:type="auto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87"/>
        <w:gridCol w:w="4678"/>
      </w:tblGrid>
      <w:tr w:rsidR="004E7477" w:rsidTr="00C87C28">
        <w:trPr>
          <w:trHeight w:val="731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7477" w:rsidRPr="00FC2E92" w:rsidRDefault="004E7477" w:rsidP="00C87C28">
            <w:pPr>
              <w:pStyle w:val="70"/>
              <w:shd w:val="clear" w:color="auto" w:fill="auto"/>
              <w:spacing w:line="240" w:lineRule="auto"/>
              <w:ind w:right="5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E7477" w:rsidRPr="00517447" w:rsidRDefault="004E7477" w:rsidP="00C87C28">
            <w:pPr>
              <w:pStyle w:val="70"/>
              <w:shd w:val="clear" w:color="auto" w:fill="auto"/>
              <w:spacing w:line="240" w:lineRule="auto"/>
              <w:ind w:right="5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174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ПРИВАТНЕ АКЦІОНЕРНЕ ТОВАРИСТВО </w:t>
            </w:r>
          </w:p>
          <w:p w:rsidR="004E7477" w:rsidRPr="00517447" w:rsidRDefault="004E7477" w:rsidP="00C87C28">
            <w:pPr>
              <w:pStyle w:val="TableParagraph"/>
              <w:spacing w:line="210" w:lineRule="exact"/>
              <w:ind w:left="1027" w:right="1020"/>
              <w:jc w:val="center"/>
              <w:rPr>
                <w:b/>
                <w:sz w:val="28"/>
                <w:szCs w:val="28"/>
              </w:rPr>
            </w:pPr>
            <w:r w:rsidRPr="00517447">
              <w:rPr>
                <w:b/>
                <w:sz w:val="28"/>
                <w:szCs w:val="28"/>
              </w:rPr>
              <w:t>«ПРОМАРМАТУРА»</w:t>
            </w:r>
          </w:p>
          <w:p w:rsidR="004E7477" w:rsidRPr="00F4782C" w:rsidRDefault="004E7477" w:rsidP="00C87C28">
            <w:pPr>
              <w:jc w:val="center"/>
              <w:rPr>
                <w:sz w:val="18"/>
                <w:szCs w:val="18"/>
              </w:rPr>
            </w:pPr>
            <w:r w:rsidRPr="00F4782C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49005</w:t>
            </w:r>
            <w:r w:rsidRPr="00F4782C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місто </w:t>
            </w:r>
            <w:r w:rsidRPr="00F4782C">
              <w:rPr>
                <w:sz w:val="18"/>
                <w:szCs w:val="18"/>
              </w:rPr>
              <w:t>Дніпро,</w:t>
            </w:r>
            <w:r>
              <w:rPr>
                <w:sz w:val="18"/>
                <w:szCs w:val="18"/>
              </w:rPr>
              <w:t xml:space="preserve"> </w:t>
            </w:r>
            <w:r w:rsidRPr="00F4782C">
              <w:rPr>
                <w:sz w:val="18"/>
                <w:szCs w:val="18"/>
              </w:rPr>
              <w:t xml:space="preserve">вул. </w:t>
            </w:r>
            <w:r>
              <w:rPr>
                <w:sz w:val="18"/>
                <w:szCs w:val="18"/>
              </w:rPr>
              <w:t>Сімферопольська</w:t>
            </w:r>
            <w:r w:rsidRPr="00F4782C">
              <w:rPr>
                <w:sz w:val="18"/>
                <w:szCs w:val="18"/>
              </w:rPr>
              <w:t>, буд</w:t>
            </w:r>
            <w:r>
              <w:rPr>
                <w:sz w:val="18"/>
                <w:szCs w:val="18"/>
              </w:rPr>
              <w:t>инок</w:t>
            </w:r>
            <w:r w:rsidRPr="00F4782C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7,</w:t>
            </w:r>
          </w:p>
          <w:p w:rsidR="004E7477" w:rsidRDefault="004E7477" w:rsidP="00C87C28">
            <w:pPr>
              <w:pStyle w:val="TableParagraph"/>
              <w:spacing w:before="17" w:line="199" w:lineRule="auto"/>
              <w:ind w:left="1028" w:right="1015"/>
              <w:jc w:val="center"/>
              <w:rPr>
                <w:sz w:val="18"/>
              </w:rPr>
            </w:pPr>
            <w:r w:rsidRPr="00F4782C">
              <w:rPr>
                <w:spacing w:val="-42"/>
                <w:sz w:val="18"/>
                <w:szCs w:val="18"/>
              </w:rPr>
              <w:t xml:space="preserve"> </w:t>
            </w:r>
            <w:r w:rsidRPr="00F4782C">
              <w:rPr>
                <w:sz w:val="18"/>
                <w:szCs w:val="18"/>
              </w:rPr>
              <w:t>ідентифікаційний</w:t>
            </w:r>
            <w:r w:rsidRPr="00F4782C">
              <w:rPr>
                <w:spacing w:val="-1"/>
                <w:sz w:val="18"/>
                <w:szCs w:val="18"/>
              </w:rPr>
              <w:t xml:space="preserve"> </w:t>
            </w:r>
            <w:r w:rsidRPr="00F4782C">
              <w:rPr>
                <w:sz w:val="18"/>
                <w:szCs w:val="18"/>
              </w:rPr>
              <w:t>код юридичної особи</w:t>
            </w:r>
            <w:r w:rsidRPr="00F4782C">
              <w:rPr>
                <w:spacing w:val="1"/>
                <w:sz w:val="18"/>
                <w:szCs w:val="18"/>
              </w:rPr>
              <w:t xml:space="preserve"> </w:t>
            </w:r>
            <w:r w:rsidRPr="00F4782C">
              <w:rPr>
                <w:sz w:val="18"/>
                <w:szCs w:val="18"/>
              </w:rPr>
              <w:t>–</w:t>
            </w:r>
            <w:r w:rsidRPr="00F4782C"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21871578</w:t>
            </w:r>
            <w:r w:rsidRPr="00F4782C">
              <w:rPr>
                <w:sz w:val="18"/>
                <w:szCs w:val="18"/>
              </w:rPr>
              <w:t>)</w:t>
            </w:r>
          </w:p>
        </w:tc>
      </w:tr>
      <w:tr w:rsidR="004E7477" w:rsidTr="00C87C28">
        <w:trPr>
          <w:trHeight w:val="976"/>
        </w:trPr>
        <w:tc>
          <w:tcPr>
            <w:tcW w:w="10065" w:type="dxa"/>
            <w:gridSpan w:val="2"/>
            <w:tcBorders>
              <w:top w:val="nil"/>
              <w:left w:val="nil"/>
              <w:right w:val="nil"/>
            </w:tcBorders>
          </w:tcPr>
          <w:p w:rsidR="004E7477" w:rsidRDefault="004E7477" w:rsidP="00C87C28">
            <w:pPr>
              <w:pStyle w:val="a6"/>
              <w:jc w:val="center"/>
              <w:rPr>
                <w:rFonts w:ascii="Times New Roman" w:hAnsi="Times New Roman"/>
                <w:b/>
              </w:rPr>
            </w:pPr>
          </w:p>
          <w:p w:rsidR="004E7477" w:rsidRDefault="004E7477" w:rsidP="00C87C28">
            <w:pPr>
              <w:pStyle w:val="a6"/>
              <w:jc w:val="center"/>
              <w:rPr>
                <w:rFonts w:ascii="Times New Roman" w:hAnsi="Times New Roman"/>
                <w:b/>
              </w:rPr>
            </w:pPr>
          </w:p>
          <w:p w:rsidR="004E7477" w:rsidRPr="00517447" w:rsidRDefault="004E7477" w:rsidP="00C87C28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517447">
              <w:rPr>
                <w:b/>
                <w:bCs/>
                <w:sz w:val="24"/>
                <w:szCs w:val="24"/>
              </w:rPr>
              <w:t>БЮЛЕТЕНЬ</w:t>
            </w:r>
          </w:p>
          <w:p w:rsidR="004E7477" w:rsidRPr="00517447" w:rsidRDefault="004E7477" w:rsidP="00C87C28">
            <w:pPr>
              <w:jc w:val="center"/>
              <w:rPr>
                <w:b/>
                <w:bCs/>
                <w:sz w:val="24"/>
                <w:szCs w:val="24"/>
              </w:rPr>
            </w:pPr>
            <w:r w:rsidRPr="00517447">
              <w:rPr>
                <w:b/>
                <w:bCs/>
                <w:sz w:val="24"/>
                <w:szCs w:val="24"/>
              </w:rPr>
              <w:t>для голосування на позачергових загальних зборах акціонерів</w:t>
            </w:r>
          </w:p>
          <w:p w:rsidR="004E7477" w:rsidRPr="00C5342B" w:rsidRDefault="004E7477" w:rsidP="00C87C28">
            <w:pPr>
              <w:ind w:left="5"/>
              <w:jc w:val="center"/>
            </w:pPr>
            <w:r w:rsidRPr="00C5342B">
              <w:rPr>
                <w:bCs/>
              </w:rPr>
              <w:t>(щодо інших питань порядку денного, крім обрання органів товариства)</w:t>
            </w:r>
          </w:p>
          <w:p w:rsidR="004E7477" w:rsidRPr="00C5342B" w:rsidRDefault="004E7477" w:rsidP="00C87C28">
            <w:pPr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C5342B">
              <w:rPr>
                <w:bCs/>
                <w:sz w:val="20"/>
                <w:szCs w:val="20"/>
              </w:rPr>
              <w:t>які проводяться дистанційно 1</w:t>
            </w:r>
            <w:r>
              <w:rPr>
                <w:bCs/>
                <w:sz w:val="20"/>
                <w:szCs w:val="20"/>
              </w:rPr>
              <w:t>2</w:t>
            </w:r>
            <w:r w:rsidRPr="00C5342B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жовтня</w:t>
            </w:r>
            <w:r w:rsidRPr="00C5342B">
              <w:rPr>
                <w:bCs/>
                <w:sz w:val="20"/>
                <w:szCs w:val="20"/>
              </w:rPr>
              <w:t xml:space="preserve"> 2024 року</w:t>
            </w:r>
          </w:p>
          <w:p w:rsidR="004E7477" w:rsidRPr="00910E4D" w:rsidRDefault="004E7477" w:rsidP="00C87C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342B">
              <w:rPr>
                <w:color w:val="000000"/>
                <w:sz w:val="16"/>
                <w:szCs w:val="16"/>
                <w:shd w:val="clear" w:color="auto" w:fill="FFFFFF"/>
              </w:rPr>
              <w:t xml:space="preserve">(голосування починається 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об 11:00 «</w:t>
            </w:r>
            <w:r w:rsidRPr="00C5342B">
              <w:rPr>
                <w:color w:val="000000"/>
                <w:sz w:val="16"/>
                <w:szCs w:val="16"/>
                <w:shd w:val="clear" w:color="auto" w:fill="FFFFFF"/>
              </w:rPr>
              <w:t>0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3»</w:t>
            </w:r>
            <w:r w:rsidRPr="00C5342B">
              <w:rPr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жов</w:t>
            </w:r>
            <w:r w:rsidRPr="00C5342B">
              <w:rPr>
                <w:color w:val="000000"/>
                <w:sz w:val="16"/>
                <w:szCs w:val="16"/>
                <w:shd w:val="clear" w:color="auto" w:fill="FFFFFF"/>
              </w:rPr>
              <w:t>тня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 xml:space="preserve"> 2024 року та завершується о 18:</w:t>
            </w:r>
            <w:r w:rsidRPr="00C5342B">
              <w:rPr>
                <w:color w:val="000000"/>
                <w:sz w:val="16"/>
                <w:szCs w:val="16"/>
                <w:shd w:val="clear" w:color="auto" w:fill="FFFFFF"/>
              </w:rPr>
              <w:t xml:space="preserve">00 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«</w:t>
            </w:r>
            <w:r w:rsidRPr="00C5342B">
              <w:rPr>
                <w:color w:val="000000"/>
                <w:sz w:val="16"/>
                <w:szCs w:val="16"/>
                <w:shd w:val="clear" w:color="auto" w:fill="FFFFFF"/>
              </w:rPr>
              <w:t>1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2»</w:t>
            </w:r>
            <w:r w:rsidRPr="00C5342B">
              <w:rPr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жовтня</w:t>
            </w:r>
            <w:r w:rsidRPr="00C5342B">
              <w:rPr>
                <w:color w:val="000000"/>
                <w:sz w:val="16"/>
                <w:szCs w:val="16"/>
                <w:shd w:val="clear" w:color="auto" w:fill="FFFFFF"/>
              </w:rPr>
              <w:t xml:space="preserve"> 2024 року)</w:t>
            </w:r>
          </w:p>
          <w:p w:rsidR="004E7477" w:rsidRPr="00D6749B" w:rsidRDefault="004E7477" w:rsidP="00C87C28">
            <w:pPr>
              <w:pStyle w:val="TableParagraph"/>
              <w:spacing w:line="207" w:lineRule="exact"/>
              <w:ind w:left="1028" w:right="1020"/>
              <w:jc w:val="center"/>
              <w:rPr>
                <w:sz w:val="16"/>
                <w:szCs w:val="16"/>
              </w:rPr>
            </w:pPr>
          </w:p>
        </w:tc>
      </w:tr>
      <w:tr w:rsidR="004E7477" w:rsidTr="00C87C28">
        <w:trPr>
          <w:trHeight w:val="282"/>
        </w:trPr>
        <w:tc>
          <w:tcPr>
            <w:tcW w:w="5387" w:type="dxa"/>
          </w:tcPr>
          <w:p w:rsidR="004E7477" w:rsidRPr="00D6749B" w:rsidRDefault="004E7477" w:rsidP="00C87C28">
            <w:pPr>
              <w:pStyle w:val="TableParagraph"/>
              <w:spacing w:before="52"/>
              <w:ind w:left="107"/>
              <w:rPr>
                <w:sz w:val="16"/>
              </w:rPr>
            </w:pPr>
            <w:r w:rsidRPr="00D6749B">
              <w:rPr>
                <w:sz w:val="16"/>
              </w:rPr>
              <w:t>Дата</w:t>
            </w:r>
            <w:r w:rsidRPr="00D6749B">
              <w:rPr>
                <w:spacing w:val="-7"/>
                <w:sz w:val="16"/>
              </w:rPr>
              <w:t xml:space="preserve"> </w:t>
            </w:r>
            <w:r w:rsidRPr="00D6749B">
              <w:rPr>
                <w:sz w:val="16"/>
              </w:rPr>
              <w:t>проведення</w:t>
            </w:r>
            <w:r w:rsidRPr="00D6749B">
              <w:rPr>
                <w:spacing w:val="-7"/>
                <w:sz w:val="16"/>
              </w:rPr>
              <w:t xml:space="preserve"> </w:t>
            </w:r>
            <w:r w:rsidRPr="00D6749B">
              <w:rPr>
                <w:sz w:val="16"/>
              </w:rPr>
              <w:t>загальних</w:t>
            </w:r>
            <w:r w:rsidRPr="00D6749B">
              <w:rPr>
                <w:spacing w:val="-4"/>
                <w:sz w:val="16"/>
              </w:rPr>
              <w:t xml:space="preserve"> </w:t>
            </w:r>
            <w:r w:rsidRPr="00D6749B">
              <w:rPr>
                <w:sz w:val="16"/>
              </w:rPr>
              <w:t>зборів:</w:t>
            </w:r>
          </w:p>
        </w:tc>
        <w:tc>
          <w:tcPr>
            <w:tcW w:w="4678" w:type="dxa"/>
          </w:tcPr>
          <w:p w:rsidR="004E7477" w:rsidRPr="00D6749B" w:rsidRDefault="004E7477" w:rsidP="00C87C28">
            <w:pPr>
              <w:pStyle w:val="TableParagraph"/>
              <w:spacing w:before="52"/>
              <w:ind w:left="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«</w:t>
            </w:r>
            <w:r>
              <w:rPr>
                <w:b/>
                <w:sz w:val="18"/>
                <w:szCs w:val="18"/>
                <w:lang w:val="en-US"/>
              </w:rPr>
              <w:t>1</w:t>
            </w:r>
            <w:r>
              <w:rPr>
                <w:b/>
                <w:sz w:val="18"/>
                <w:szCs w:val="18"/>
              </w:rPr>
              <w:t>2» жовтня 2024 року</w:t>
            </w:r>
          </w:p>
        </w:tc>
      </w:tr>
      <w:tr w:rsidR="004E7477" w:rsidTr="00C87C28">
        <w:trPr>
          <w:trHeight w:val="290"/>
        </w:trPr>
        <w:tc>
          <w:tcPr>
            <w:tcW w:w="5387" w:type="dxa"/>
          </w:tcPr>
          <w:p w:rsidR="004E7477" w:rsidRPr="00D6749B" w:rsidRDefault="004E7477" w:rsidP="00C87C28">
            <w:pPr>
              <w:pStyle w:val="TableParagraph"/>
              <w:spacing w:before="54"/>
              <w:ind w:left="107"/>
              <w:rPr>
                <w:sz w:val="16"/>
              </w:rPr>
            </w:pPr>
            <w:r w:rsidRPr="00D6749B">
              <w:rPr>
                <w:sz w:val="16"/>
              </w:rPr>
              <w:t>Дата</w:t>
            </w:r>
            <w:r w:rsidRPr="00D6749B">
              <w:rPr>
                <w:spacing w:val="-7"/>
                <w:sz w:val="16"/>
              </w:rPr>
              <w:t xml:space="preserve"> </w:t>
            </w:r>
            <w:r w:rsidRPr="00D6749B">
              <w:rPr>
                <w:sz w:val="16"/>
              </w:rPr>
              <w:t>заповнення</w:t>
            </w:r>
            <w:r w:rsidRPr="00D6749B">
              <w:rPr>
                <w:spacing w:val="-5"/>
                <w:sz w:val="16"/>
              </w:rPr>
              <w:t xml:space="preserve"> </w:t>
            </w:r>
            <w:r w:rsidRPr="00D6749B">
              <w:rPr>
                <w:sz w:val="16"/>
              </w:rPr>
              <w:t>бюлетеня</w:t>
            </w:r>
            <w:r w:rsidRPr="00D6749B">
              <w:rPr>
                <w:spacing w:val="-6"/>
                <w:sz w:val="16"/>
              </w:rPr>
              <w:t xml:space="preserve"> </w:t>
            </w:r>
            <w:r w:rsidRPr="00D6749B">
              <w:rPr>
                <w:sz w:val="16"/>
              </w:rPr>
              <w:t>акціонером</w:t>
            </w:r>
            <w:r w:rsidRPr="00D6749B">
              <w:rPr>
                <w:spacing w:val="-3"/>
                <w:sz w:val="16"/>
              </w:rPr>
              <w:t xml:space="preserve"> </w:t>
            </w:r>
            <w:r w:rsidRPr="00D6749B">
              <w:rPr>
                <w:sz w:val="16"/>
              </w:rPr>
              <w:t>(представником</w:t>
            </w:r>
            <w:r w:rsidRPr="00D6749B">
              <w:rPr>
                <w:spacing w:val="-6"/>
                <w:sz w:val="16"/>
              </w:rPr>
              <w:t xml:space="preserve"> </w:t>
            </w:r>
            <w:r w:rsidRPr="00D6749B">
              <w:rPr>
                <w:sz w:val="16"/>
              </w:rPr>
              <w:t>акціонера):</w:t>
            </w:r>
          </w:p>
        </w:tc>
        <w:tc>
          <w:tcPr>
            <w:tcW w:w="4678" w:type="dxa"/>
            <w:vAlign w:val="center"/>
          </w:tcPr>
          <w:p w:rsidR="004E7477" w:rsidRPr="00D6749B" w:rsidRDefault="004E7477" w:rsidP="00C87C28">
            <w:pPr>
              <w:pStyle w:val="TableParagraph"/>
              <w:ind w:left="60"/>
              <w:jc w:val="center"/>
              <w:rPr>
                <w:sz w:val="16"/>
              </w:rPr>
            </w:pPr>
            <w:r>
              <w:rPr>
                <w:b/>
                <w:sz w:val="18"/>
                <w:szCs w:val="18"/>
              </w:rPr>
              <w:t>«___» жовтня 2024 року</w:t>
            </w:r>
          </w:p>
        </w:tc>
      </w:tr>
    </w:tbl>
    <w:p w:rsidR="004E7477" w:rsidRDefault="004E7477" w:rsidP="004E7477">
      <w:pPr>
        <w:spacing w:before="9" w:after="1"/>
        <w:rPr>
          <w:sz w:val="15"/>
        </w:rPr>
      </w:pPr>
    </w:p>
    <w:p w:rsidR="004E7477" w:rsidRDefault="004E7477" w:rsidP="004E7477">
      <w:pPr>
        <w:spacing w:before="9" w:after="1"/>
        <w:rPr>
          <w:sz w:val="15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87"/>
        <w:gridCol w:w="4678"/>
      </w:tblGrid>
      <w:tr w:rsidR="004E7477" w:rsidTr="00C87C28">
        <w:trPr>
          <w:trHeight w:val="184"/>
        </w:trPr>
        <w:tc>
          <w:tcPr>
            <w:tcW w:w="10065" w:type="dxa"/>
            <w:gridSpan w:val="2"/>
            <w:shd w:val="clear" w:color="auto" w:fill="D9D9D9"/>
          </w:tcPr>
          <w:p w:rsidR="004E7477" w:rsidRDefault="004E7477" w:rsidP="00C87C28">
            <w:pPr>
              <w:pStyle w:val="TableParagraph"/>
              <w:spacing w:before="1" w:line="163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Реквізити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акціонера:</w:t>
            </w:r>
          </w:p>
        </w:tc>
      </w:tr>
      <w:tr w:rsidR="004E7477" w:rsidTr="00C87C28">
        <w:trPr>
          <w:trHeight w:val="369"/>
        </w:trPr>
        <w:tc>
          <w:tcPr>
            <w:tcW w:w="5387" w:type="dxa"/>
          </w:tcPr>
          <w:p w:rsidR="004E7477" w:rsidRDefault="004E7477" w:rsidP="00C87C28">
            <w:pPr>
              <w:pStyle w:val="TableParagraph"/>
              <w:tabs>
                <w:tab w:val="left" w:pos="3155"/>
              </w:tabs>
              <w:spacing w:line="180" w:lineRule="atLeast"/>
              <w:ind w:left="107"/>
              <w:rPr>
                <w:sz w:val="16"/>
              </w:rPr>
            </w:pPr>
            <w:r>
              <w:rPr>
                <w:sz w:val="16"/>
              </w:rPr>
              <w:t>Прізвище, ім’я та по батькові акціонера –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фізичної особи /</w:t>
            </w:r>
          </w:p>
          <w:p w:rsidR="004E7477" w:rsidRDefault="004E7477" w:rsidP="00C87C28">
            <w:pPr>
              <w:pStyle w:val="TableParagraph"/>
              <w:tabs>
                <w:tab w:val="left" w:pos="3155"/>
              </w:tabs>
              <w:spacing w:line="180" w:lineRule="atLeast"/>
              <w:ind w:left="107"/>
              <w:rPr>
                <w:sz w:val="16"/>
              </w:rPr>
            </w:pP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Найменування акціонера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юридичної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особи</w:t>
            </w:r>
          </w:p>
        </w:tc>
        <w:tc>
          <w:tcPr>
            <w:tcW w:w="4678" w:type="dxa"/>
          </w:tcPr>
          <w:p w:rsidR="004E7477" w:rsidRDefault="004E7477" w:rsidP="00C87C28">
            <w:pPr>
              <w:pStyle w:val="TableParagraph"/>
              <w:rPr>
                <w:sz w:val="16"/>
              </w:rPr>
            </w:pPr>
          </w:p>
        </w:tc>
      </w:tr>
      <w:tr w:rsidR="004E7477" w:rsidTr="00C87C28">
        <w:trPr>
          <w:trHeight w:val="366"/>
        </w:trPr>
        <w:tc>
          <w:tcPr>
            <w:tcW w:w="5387" w:type="dxa"/>
          </w:tcPr>
          <w:p w:rsidR="004E7477" w:rsidRDefault="004E7477" w:rsidP="00C87C28">
            <w:pPr>
              <w:pStyle w:val="TableParagraph"/>
              <w:spacing w:line="182" w:lineRule="exact"/>
              <w:ind w:left="107"/>
              <w:rPr>
                <w:i/>
                <w:sz w:val="16"/>
              </w:rPr>
            </w:pPr>
            <w:r>
              <w:rPr>
                <w:sz w:val="16"/>
              </w:rPr>
              <w:t>Назва, серія (за наявності), номер, дата видачі документа,</w:t>
            </w:r>
            <w:r>
              <w:rPr>
                <w:spacing w:val="-37"/>
                <w:sz w:val="16"/>
              </w:rPr>
              <w:t xml:space="preserve">         </w:t>
            </w:r>
            <w:r>
              <w:rPr>
                <w:sz w:val="16"/>
              </w:rPr>
              <w:t>що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посвідчує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особу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акціонера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(для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фізичної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особи)</w:t>
            </w:r>
          </w:p>
        </w:tc>
        <w:tc>
          <w:tcPr>
            <w:tcW w:w="4678" w:type="dxa"/>
          </w:tcPr>
          <w:p w:rsidR="004E7477" w:rsidRDefault="004E7477" w:rsidP="00C87C28">
            <w:pPr>
              <w:pStyle w:val="TableParagraph"/>
              <w:rPr>
                <w:sz w:val="16"/>
              </w:rPr>
            </w:pPr>
          </w:p>
        </w:tc>
      </w:tr>
      <w:tr w:rsidR="004E7477" w:rsidTr="00C87C28">
        <w:trPr>
          <w:trHeight w:val="1289"/>
        </w:trPr>
        <w:tc>
          <w:tcPr>
            <w:tcW w:w="5387" w:type="dxa"/>
          </w:tcPr>
          <w:p w:rsidR="004E7477" w:rsidRDefault="004E7477" w:rsidP="00C87C28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Реєстраційний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номер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облікової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картки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платника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податків</w:t>
            </w:r>
          </w:p>
          <w:p w:rsidR="004E7477" w:rsidRDefault="004E7477" w:rsidP="00C87C28">
            <w:pPr>
              <w:pStyle w:val="TableParagraph"/>
              <w:spacing w:before="1" w:line="183" w:lineRule="exact"/>
              <w:ind w:left="107"/>
              <w:rPr>
                <w:sz w:val="16"/>
              </w:rPr>
            </w:pPr>
            <w:r>
              <w:rPr>
                <w:i/>
                <w:sz w:val="16"/>
              </w:rPr>
              <w:t>(для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акціонера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–</w:t>
            </w:r>
            <w:r>
              <w:rPr>
                <w:i/>
                <w:spacing w:val="36"/>
                <w:sz w:val="16"/>
              </w:rPr>
              <w:t xml:space="preserve"> </w:t>
            </w:r>
            <w:r>
              <w:rPr>
                <w:i/>
                <w:sz w:val="16"/>
              </w:rPr>
              <w:t>фізичної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особи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(за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наявності))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або</w:t>
            </w:r>
          </w:p>
          <w:p w:rsidR="004E7477" w:rsidRDefault="004E7477" w:rsidP="00C87C28"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ідентифікаційний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код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юридичної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особи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(код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ЄДРПОУ)</w:t>
            </w:r>
          </w:p>
          <w:p w:rsidR="004E7477" w:rsidRDefault="004E7477" w:rsidP="00C87C28">
            <w:pPr>
              <w:pStyle w:val="TableParagraph"/>
              <w:spacing w:before="1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(для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акціонера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-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юридичної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особи,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що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зареєстрована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Україні)</w:t>
            </w:r>
          </w:p>
          <w:p w:rsidR="004E7477" w:rsidRDefault="004E7477" w:rsidP="00C87C28">
            <w:pPr>
              <w:pStyle w:val="TableParagraph"/>
              <w:spacing w:before="1"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реєстраційний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номер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з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торговельного,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судового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або</w:t>
            </w:r>
          </w:p>
          <w:p w:rsidR="004E7477" w:rsidRDefault="004E7477" w:rsidP="00C87C28"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банківського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реєстру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країни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реєстрації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юридичної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особи</w:t>
            </w:r>
          </w:p>
          <w:p w:rsidR="004E7477" w:rsidRDefault="004E7477" w:rsidP="00C87C28">
            <w:pPr>
              <w:pStyle w:val="TableParagraph"/>
              <w:spacing w:before="1" w:line="163" w:lineRule="exact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(для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акціонера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-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юридичної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особи,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зареєстрованої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за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межами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України)</w:t>
            </w:r>
          </w:p>
        </w:tc>
        <w:tc>
          <w:tcPr>
            <w:tcW w:w="4678" w:type="dxa"/>
          </w:tcPr>
          <w:p w:rsidR="004E7477" w:rsidRDefault="004E7477" w:rsidP="00C87C28">
            <w:pPr>
              <w:pStyle w:val="TableParagraph"/>
              <w:rPr>
                <w:sz w:val="16"/>
              </w:rPr>
            </w:pPr>
          </w:p>
        </w:tc>
      </w:tr>
    </w:tbl>
    <w:p w:rsidR="004E7477" w:rsidRDefault="004E7477" w:rsidP="004E7477">
      <w:pPr>
        <w:spacing w:after="1"/>
        <w:rPr>
          <w:sz w:val="16"/>
        </w:rPr>
      </w:pPr>
    </w:p>
    <w:p w:rsidR="004E7477" w:rsidRDefault="004E7477" w:rsidP="004E7477">
      <w:pPr>
        <w:spacing w:after="1"/>
        <w:rPr>
          <w:sz w:val="16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87"/>
        <w:gridCol w:w="4678"/>
      </w:tblGrid>
      <w:tr w:rsidR="004E7477" w:rsidTr="00C87C28">
        <w:trPr>
          <w:trHeight w:val="277"/>
        </w:trPr>
        <w:tc>
          <w:tcPr>
            <w:tcW w:w="10065" w:type="dxa"/>
            <w:gridSpan w:val="2"/>
            <w:shd w:val="clear" w:color="auto" w:fill="D9D9D9"/>
          </w:tcPr>
          <w:p w:rsidR="004E7477" w:rsidRDefault="004E7477" w:rsidP="00C87C28">
            <w:pPr>
              <w:pStyle w:val="TableParagraph"/>
              <w:spacing w:before="47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Реквізити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представника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акціонера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(за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наявності):</w:t>
            </w:r>
          </w:p>
        </w:tc>
      </w:tr>
      <w:tr w:rsidR="004E7477" w:rsidTr="00C87C28">
        <w:trPr>
          <w:trHeight w:val="551"/>
        </w:trPr>
        <w:tc>
          <w:tcPr>
            <w:tcW w:w="5387" w:type="dxa"/>
          </w:tcPr>
          <w:p w:rsidR="004E7477" w:rsidRDefault="004E7477" w:rsidP="00C87C28">
            <w:pPr>
              <w:pStyle w:val="TableParagraph"/>
              <w:spacing w:before="1"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Прізвище,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ім’я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та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батькові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акціонера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Найменування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акціонера</w:t>
            </w:r>
          </w:p>
          <w:p w:rsidR="004E7477" w:rsidRDefault="004E7477" w:rsidP="00C87C28">
            <w:pPr>
              <w:pStyle w:val="TableParagraph"/>
              <w:spacing w:line="183" w:lineRule="exact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(а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також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прізвище,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ім’я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та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по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батькові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фізичної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особи</w:t>
            </w:r>
          </w:p>
          <w:p w:rsidR="004E7477" w:rsidRDefault="004E7477" w:rsidP="00C87C28">
            <w:pPr>
              <w:pStyle w:val="TableParagraph"/>
              <w:spacing w:before="1" w:line="163" w:lineRule="exact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–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представника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юридичної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особи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/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представника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акціонера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(за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наявності))</w:t>
            </w:r>
          </w:p>
        </w:tc>
        <w:tc>
          <w:tcPr>
            <w:tcW w:w="4678" w:type="dxa"/>
          </w:tcPr>
          <w:p w:rsidR="004E7477" w:rsidRDefault="004E7477" w:rsidP="00C87C28">
            <w:pPr>
              <w:pStyle w:val="TableParagraph"/>
              <w:rPr>
                <w:sz w:val="16"/>
              </w:rPr>
            </w:pPr>
          </w:p>
        </w:tc>
      </w:tr>
      <w:tr w:rsidR="004E7477" w:rsidTr="00C87C28">
        <w:trPr>
          <w:trHeight w:val="431"/>
        </w:trPr>
        <w:tc>
          <w:tcPr>
            <w:tcW w:w="5387" w:type="dxa"/>
          </w:tcPr>
          <w:p w:rsidR="004E7477" w:rsidRDefault="004E7477" w:rsidP="00C87C28">
            <w:pPr>
              <w:pStyle w:val="TableParagraph"/>
              <w:spacing w:before="33"/>
              <w:ind w:left="107" w:right="613"/>
              <w:rPr>
                <w:sz w:val="16"/>
              </w:rPr>
            </w:pPr>
            <w:r>
              <w:rPr>
                <w:sz w:val="16"/>
              </w:rPr>
              <w:t>Назва, серія (за наявності), номер, дата видачі документа, що посвідчує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особу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представника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акціонера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фізичної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особи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/ юридичної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особи</w:t>
            </w:r>
          </w:p>
        </w:tc>
        <w:tc>
          <w:tcPr>
            <w:tcW w:w="4678" w:type="dxa"/>
          </w:tcPr>
          <w:p w:rsidR="004E7477" w:rsidRDefault="004E7477" w:rsidP="00C87C28">
            <w:pPr>
              <w:pStyle w:val="TableParagraph"/>
              <w:rPr>
                <w:sz w:val="16"/>
              </w:rPr>
            </w:pPr>
          </w:p>
        </w:tc>
      </w:tr>
      <w:tr w:rsidR="004E7477" w:rsidTr="00C87C28">
        <w:trPr>
          <w:trHeight w:val="1285"/>
        </w:trPr>
        <w:tc>
          <w:tcPr>
            <w:tcW w:w="5387" w:type="dxa"/>
          </w:tcPr>
          <w:p w:rsidR="004E7477" w:rsidRDefault="004E7477" w:rsidP="00C87C28">
            <w:pPr>
              <w:pStyle w:val="TableParagraph"/>
              <w:spacing w:before="1"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Реєстраційний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номер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облікової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картки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платника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податків</w:t>
            </w:r>
          </w:p>
          <w:p w:rsidR="004E7477" w:rsidRDefault="004E7477" w:rsidP="00C87C28">
            <w:pPr>
              <w:pStyle w:val="TableParagraph"/>
              <w:spacing w:line="183" w:lineRule="exact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(для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представника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акціонера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–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фізичної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особи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(за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наявності)</w:t>
            </w:r>
          </w:p>
          <w:p w:rsidR="004E7477" w:rsidRDefault="004E7477" w:rsidP="00C87C28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Ідентифікаційний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код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юридичної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особи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(код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ЄДРПОУ)</w:t>
            </w:r>
          </w:p>
          <w:p w:rsidR="004E7477" w:rsidRDefault="004E7477" w:rsidP="00C87C28">
            <w:pPr>
              <w:pStyle w:val="TableParagraph"/>
              <w:spacing w:before="1" w:line="183" w:lineRule="exact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(для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акціонера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-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юридичної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особи,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що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зареєстрована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Україні)</w:t>
            </w:r>
          </w:p>
          <w:p w:rsidR="004E7477" w:rsidRDefault="004E7477" w:rsidP="00C87C28"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реєстраційний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номер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з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торговельного,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судового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або</w:t>
            </w:r>
          </w:p>
          <w:p w:rsidR="004E7477" w:rsidRDefault="004E7477" w:rsidP="00C87C28">
            <w:pPr>
              <w:pStyle w:val="TableParagraph"/>
              <w:spacing w:before="1"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банківського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реєстру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країни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реєстрації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юридичної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особи</w:t>
            </w:r>
          </w:p>
          <w:p w:rsidR="004E7477" w:rsidRDefault="004E7477" w:rsidP="00C87C28">
            <w:pPr>
              <w:pStyle w:val="TableParagraph"/>
              <w:spacing w:line="162" w:lineRule="exact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(для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акціонера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-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юридичної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особи,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зареєстрованої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за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межами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України)</w:t>
            </w:r>
          </w:p>
        </w:tc>
        <w:tc>
          <w:tcPr>
            <w:tcW w:w="4678" w:type="dxa"/>
          </w:tcPr>
          <w:p w:rsidR="004E7477" w:rsidRDefault="004E7477" w:rsidP="00C87C28">
            <w:pPr>
              <w:pStyle w:val="TableParagraph"/>
              <w:rPr>
                <w:sz w:val="16"/>
              </w:rPr>
            </w:pPr>
          </w:p>
        </w:tc>
      </w:tr>
      <w:tr w:rsidR="004E7477" w:rsidTr="00C87C28">
        <w:trPr>
          <w:trHeight w:val="429"/>
        </w:trPr>
        <w:tc>
          <w:tcPr>
            <w:tcW w:w="5387" w:type="dxa"/>
          </w:tcPr>
          <w:p w:rsidR="004E7477" w:rsidRDefault="004E7477" w:rsidP="00C87C28">
            <w:pPr>
              <w:pStyle w:val="TableParagraph"/>
              <w:spacing w:before="33"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Документ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підставі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якого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діє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представник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акціонера</w:t>
            </w:r>
          </w:p>
          <w:p w:rsidR="004E7477" w:rsidRDefault="004E7477" w:rsidP="00C87C28">
            <w:pPr>
              <w:pStyle w:val="TableParagraph"/>
              <w:spacing w:line="183" w:lineRule="exact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(назва, дата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видачі,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номер та строк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дії)</w:t>
            </w:r>
          </w:p>
        </w:tc>
        <w:tc>
          <w:tcPr>
            <w:tcW w:w="4678" w:type="dxa"/>
          </w:tcPr>
          <w:p w:rsidR="004E7477" w:rsidRDefault="004E7477" w:rsidP="00C87C28">
            <w:pPr>
              <w:pStyle w:val="TableParagraph"/>
              <w:rPr>
                <w:sz w:val="16"/>
              </w:rPr>
            </w:pPr>
          </w:p>
        </w:tc>
      </w:tr>
    </w:tbl>
    <w:p w:rsidR="004E7477" w:rsidRDefault="004E7477" w:rsidP="004E7477">
      <w:pPr>
        <w:spacing w:before="9" w:after="1"/>
        <w:rPr>
          <w:sz w:val="15"/>
        </w:rPr>
      </w:pPr>
    </w:p>
    <w:p w:rsidR="004E7477" w:rsidRDefault="004E7477" w:rsidP="004E7477">
      <w:pPr>
        <w:spacing w:before="9" w:after="1"/>
        <w:rPr>
          <w:sz w:val="15"/>
        </w:rPr>
      </w:pPr>
    </w:p>
    <w:tbl>
      <w:tblPr>
        <w:tblStyle w:val="TableNormal"/>
        <w:tblW w:w="1006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425"/>
        <w:gridCol w:w="425"/>
        <w:gridCol w:w="425"/>
        <w:gridCol w:w="426"/>
        <w:gridCol w:w="425"/>
        <w:gridCol w:w="425"/>
        <w:gridCol w:w="6946"/>
      </w:tblGrid>
      <w:tr w:rsidR="004E7477" w:rsidTr="00C87C28">
        <w:trPr>
          <w:trHeight w:val="184"/>
        </w:trPr>
        <w:tc>
          <w:tcPr>
            <w:tcW w:w="10065" w:type="dxa"/>
            <w:gridSpan w:val="8"/>
            <w:shd w:val="clear" w:color="auto" w:fill="D9D9D9"/>
          </w:tcPr>
          <w:p w:rsidR="004E7477" w:rsidRDefault="004E7477" w:rsidP="00C87C28">
            <w:pPr>
              <w:pStyle w:val="TableParagraph"/>
              <w:spacing w:before="1" w:line="163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Кількість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голосів,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що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належать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акціонеру:</w:t>
            </w:r>
          </w:p>
        </w:tc>
      </w:tr>
      <w:tr w:rsidR="004E7477" w:rsidTr="00C87C28">
        <w:trPr>
          <w:trHeight w:val="184"/>
        </w:trPr>
        <w:tc>
          <w:tcPr>
            <w:tcW w:w="568" w:type="dxa"/>
          </w:tcPr>
          <w:p w:rsidR="004E7477" w:rsidRDefault="004E7477" w:rsidP="00C87C28">
            <w:pPr>
              <w:pStyle w:val="TableParagraph"/>
              <w:rPr>
                <w:sz w:val="12"/>
              </w:rPr>
            </w:pPr>
          </w:p>
          <w:p w:rsidR="004E7477" w:rsidRDefault="004E7477" w:rsidP="00C87C28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</w:tcPr>
          <w:p w:rsidR="004E7477" w:rsidRDefault="004E7477" w:rsidP="00C87C28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</w:tcPr>
          <w:p w:rsidR="004E7477" w:rsidRDefault="004E7477" w:rsidP="00C87C28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</w:tcPr>
          <w:p w:rsidR="004E7477" w:rsidRDefault="004E7477" w:rsidP="00C87C28">
            <w:pPr>
              <w:pStyle w:val="TableParagraph"/>
              <w:rPr>
                <w:sz w:val="12"/>
              </w:rPr>
            </w:pPr>
          </w:p>
        </w:tc>
        <w:tc>
          <w:tcPr>
            <w:tcW w:w="426" w:type="dxa"/>
          </w:tcPr>
          <w:p w:rsidR="004E7477" w:rsidRDefault="004E7477" w:rsidP="00C87C28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</w:tcPr>
          <w:p w:rsidR="004E7477" w:rsidRDefault="004E7477" w:rsidP="00C87C28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</w:tcPr>
          <w:p w:rsidR="004E7477" w:rsidRDefault="004E7477" w:rsidP="00C87C28">
            <w:pPr>
              <w:pStyle w:val="TableParagraph"/>
              <w:ind w:left="-142"/>
              <w:rPr>
                <w:sz w:val="12"/>
              </w:rPr>
            </w:pPr>
          </w:p>
        </w:tc>
        <w:tc>
          <w:tcPr>
            <w:tcW w:w="6946" w:type="dxa"/>
          </w:tcPr>
          <w:p w:rsidR="004E7477" w:rsidRDefault="004E7477" w:rsidP="00C87C28">
            <w:pPr>
              <w:pStyle w:val="TableParagraph"/>
              <w:rPr>
                <w:sz w:val="12"/>
              </w:rPr>
            </w:pPr>
          </w:p>
        </w:tc>
      </w:tr>
      <w:tr w:rsidR="004E7477" w:rsidTr="00C87C28">
        <w:trPr>
          <w:trHeight w:val="184"/>
        </w:trPr>
        <w:tc>
          <w:tcPr>
            <w:tcW w:w="3119" w:type="dxa"/>
            <w:gridSpan w:val="7"/>
            <w:vMerge w:val="restart"/>
          </w:tcPr>
          <w:p w:rsidR="004E7477" w:rsidRDefault="004E7477" w:rsidP="00C87C28">
            <w:pPr>
              <w:pStyle w:val="TableParagraph"/>
              <w:rPr>
                <w:sz w:val="17"/>
              </w:rPr>
            </w:pPr>
          </w:p>
          <w:p w:rsidR="004E7477" w:rsidRDefault="004E7477" w:rsidP="00C87C28">
            <w:pPr>
              <w:pStyle w:val="TableParagraph"/>
              <w:ind w:left="520"/>
              <w:rPr>
                <w:i/>
                <w:sz w:val="16"/>
              </w:rPr>
            </w:pPr>
            <w:r>
              <w:rPr>
                <w:i/>
                <w:sz w:val="16"/>
              </w:rPr>
              <w:t>(кількість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голосів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числом)</w:t>
            </w:r>
          </w:p>
        </w:tc>
        <w:tc>
          <w:tcPr>
            <w:tcW w:w="6946" w:type="dxa"/>
          </w:tcPr>
          <w:p w:rsidR="004E7477" w:rsidRDefault="004E7477" w:rsidP="00C87C28">
            <w:pPr>
              <w:pStyle w:val="TableParagraph"/>
              <w:rPr>
                <w:sz w:val="12"/>
              </w:rPr>
            </w:pPr>
          </w:p>
          <w:p w:rsidR="004E7477" w:rsidRDefault="004E7477" w:rsidP="00C87C28">
            <w:pPr>
              <w:pStyle w:val="TableParagraph"/>
              <w:rPr>
                <w:sz w:val="12"/>
              </w:rPr>
            </w:pPr>
          </w:p>
        </w:tc>
      </w:tr>
      <w:tr w:rsidR="004E7477" w:rsidTr="00C87C28">
        <w:trPr>
          <w:trHeight w:val="184"/>
        </w:trPr>
        <w:tc>
          <w:tcPr>
            <w:tcW w:w="3119" w:type="dxa"/>
            <w:gridSpan w:val="7"/>
            <w:vMerge/>
            <w:tcBorders>
              <w:top w:val="nil"/>
            </w:tcBorders>
          </w:tcPr>
          <w:p w:rsidR="004E7477" w:rsidRDefault="004E7477" w:rsidP="00C87C28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4E7477" w:rsidRDefault="004E7477" w:rsidP="00C87C28">
            <w:pPr>
              <w:pStyle w:val="TableParagraph"/>
              <w:rPr>
                <w:sz w:val="12"/>
              </w:rPr>
            </w:pPr>
          </w:p>
          <w:p w:rsidR="004E7477" w:rsidRDefault="004E7477" w:rsidP="00C87C28">
            <w:pPr>
              <w:pStyle w:val="TableParagraph"/>
              <w:rPr>
                <w:sz w:val="12"/>
              </w:rPr>
            </w:pPr>
          </w:p>
        </w:tc>
      </w:tr>
      <w:tr w:rsidR="004E7477" w:rsidTr="00C87C28">
        <w:trPr>
          <w:trHeight w:val="184"/>
        </w:trPr>
        <w:tc>
          <w:tcPr>
            <w:tcW w:w="3119" w:type="dxa"/>
            <w:gridSpan w:val="7"/>
            <w:vMerge/>
            <w:tcBorders>
              <w:top w:val="nil"/>
            </w:tcBorders>
          </w:tcPr>
          <w:p w:rsidR="004E7477" w:rsidRDefault="004E7477" w:rsidP="00C87C28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4E7477" w:rsidRDefault="004E7477" w:rsidP="00C87C28">
            <w:pPr>
              <w:pStyle w:val="TableParagraph"/>
              <w:spacing w:before="1" w:line="163" w:lineRule="exact"/>
              <w:ind w:left="1559" w:right="212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(кількість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голосів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прописом)</w:t>
            </w:r>
          </w:p>
        </w:tc>
      </w:tr>
    </w:tbl>
    <w:p w:rsidR="004E7477" w:rsidRDefault="004E7477" w:rsidP="004E7477">
      <w:pPr>
        <w:pStyle w:val="a3"/>
        <w:spacing w:before="1"/>
        <w:rPr>
          <w:sz w:val="17"/>
        </w:rPr>
      </w:pPr>
    </w:p>
    <w:p w:rsidR="004E7477" w:rsidRDefault="004E7477" w:rsidP="004E7477">
      <w:pPr>
        <w:pStyle w:val="a3"/>
        <w:spacing w:before="1"/>
        <w:rPr>
          <w:sz w:val="17"/>
        </w:rPr>
      </w:pPr>
    </w:p>
    <w:p w:rsidR="004E7477" w:rsidRDefault="004E7477" w:rsidP="004E7477">
      <w:pPr>
        <w:pStyle w:val="a3"/>
        <w:spacing w:before="1"/>
        <w:rPr>
          <w:sz w:val="17"/>
        </w:rPr>
      </w:pPr>
    </w:p>
    <w:p w:rsidR="004E7477" w:rsidRDefault="004E7477" w:rsidP="004E7477">
      <w:pPr>
        <w:pStyle w:val="a3"/>
        <w:spacing w:before="1"/>
        <w:rPr>
          <w:sz w:val="17"/>
        </w:rPr>
      </w:pPr>
    </w:p>
    <w:p w:rsidR="00226732" w:rsidRDefault="00226732" w:rsidP="004E7477">
      <w:pPr>
        <w:pStyle w:val="a3"/>
        <w:spacing w:before="1"/>
        <w:rPr>
          <w:sz w:val="17"/>
        </w:rPr>
      </w:pPr>
    </w:p>
    <w:p w:rsidR="004E7477" w:rsidRDefault="004E7477" w:rsidP="004E7477">
      <w:pPr>
        <w:pStyle w:val="a3"/>
        <w:spacing w:before="1"/>
        <w:rPr>
          <w:sz w:val="17"/>
        </w:rPr>
      </w:pPr>
    </w:p>
    <w:p w:rsidR="004E7477" w:rsidRDefault="004E7477" w:rsidP="004E7477">
      <w:pPr>
        <w:pStyle w:val="a3"/>
        <w:spacing w:before="1"/>
        <w:rPr>
          <w:sz w:val="17"/>
        </w:rPr>
      </w:pPr>
    </w:p>
    <w:p w:rsidR="004E7477" w:rsidRDefault="004E7477" w:rsidP="004E7477">
      <w:pPr>
        <w:pStyle w:val="a3"/>
        <w:spacing w:before="1"/>
        <w:rPr>
          <w:sz w:val="17"/>
        </w:rPr>
      </w:pPr>
    </w:p>
    <w:p w:rsidR="00226732" w:rsidRDefault="00226732" w:rsidP="004E7477">
      <w:pPr>
        <w:pStyle w:val="a3"/>
        <w:spacing w:before="1"/>
        <w:rPr>
          <w:sz w:val="17"/>
        </w:rPr>
      </w:pPr>
    </w:p>
    <w:tbl>
      <w:tblPr>
        <w:tblW w:w="10075" w:type="dxa"/>
        <w:tblInd w:w="-34" w:type="dxa"/>
        <w:tblLayout w:type="fixed"/>
        <w:tblLook w:val="0000"/>
      </w:tblPr>
      <w:tblGrid>
        <w:gridCol w:w="3119"/>
        <w:gridCol w:w="6956"/>
      </w:tblGrid>
      <w:tr w:rsidR="004E7477" w:rsidRPr="00DF5F3D" w:rsidTr="00C87C28">
        <w:trPr>
          <w:trHeight w:val="717"/>
        </w:trPr>
        <w:tc>
          <w:tcPr>
            <w:tcW w:w="10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E7477" w:rsidRPr="00BA21E6" w:rsidRDefault="004E7477" w:rsidP="00C87C28">
            <w:pPr>
              <w:jc w:val="center"/>
              <w:rPr>
                <w:rFonts w:ascii="Arial" w:hAnsi="Arial" w:cs="Arial"/>
              </w:rPr>
            </w:pPr>
            <w:r w:rsidRPr="00BA21E6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Голосування з питань порядку денного:</w:t>
            </w:r>
          </w:p>
        </w:tc>
      </w:tr>
      <w:tr w:rsidR="004E7477" w:rsidRPr="00DF5F3D" w:rsidTr="00C87C28">
        <w:trPr>
          <w:trHeight w:val="221"/>
        </w:trPr>
        <w:tc>
          <w:tcPr>
            <w:tcW w:w="1007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7477" w:rsidRPr="00BA21E6" w:rsidRDefault="004E7477" w:rsidP="00C87C28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4E7477" w:rsidTr="00C87C2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707"/>
        </w:trPr>
        <w:tc>
          <w:tcPr>
            <w:tcW w:w="3119" w:type="dxa"/>
            <w:vAlign w:val="center"/>
          </w:tcPr>
          <w:p w:rsidR="004E7477" w:rsidRPr="00200CCD" w:rsidRDefault="004E7477" w:rsidP="00C87C28">
            <w:pPr>
              <w:pStyle w:val="TableParagraph"/>
              <w:spacing w:before="33"/>
              <w:ind w:left="107" w:right="157"/>
              <w:rPr>
                <w:sz w:val="18"/>
                <w:szCs w:val="18"/>
              </w:rPr>
            </w:pPr>
            <w:r w:rsidRPr="00200CCD">
              <w:rPr>
                <w:sz w:val="18"/>
                <w:szCs w:val="18"/>
              </w:rPr>
              <w:t>Питання порядку денного №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6956" w:type="dxa"/>
            <w:vAlign w:val="center"/>
          </w:tcPr>
          <w:p w:rsidR="004E7477" w:rsidRPr="00097945" w:rsidRDefault="004E7477" w:rsidP="00C87C28">
            <w:pPr>
              <w:ind w:left="141" w:right="152"/>
              <w:rPr>
                <w:rFonts w:ascii="Arial" w:hAnsi="Arial" w:cs="Arial"/>
                <w:sz w:val="18"/>
                <w:szCs w:val="18"/>
              </w:rPr>
            </w:pPr>
            <w:r w:rsidRPr="00097945">
              <w:rPr>
                <w:bCs/>
                <w:sz w:val="18"/>
                <w:szCs w:val="18"/>
              </w:rPr>
              <w:t>Затвердження регламенту Загальних зборів</w:t>
            </w:r>
          </w:p>
        </w:tc>
      </w:tr>
      <w:tr w:rsidR="004E7477" w:rsidRPr="00DF5F3D" w:rsidTr="00C87C2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738"/>
        </w:trPr>
        <w:tc>
          <w:tcPr>
            <w:tcW w:w="3119" w:type="dxa"/>
          </w:tcPr>
          <w:p w:rsidR="004E7477" w:rsidRPr="00200CCD" w:rsidRDefault="004E7477" w:rsidP="00C87C28">
            <w:pPr>
              <w:pStyle w:val="TableParagraph"/>
              <w:spacing w:before="121"/>
              <w:ind w:left="107"/>
              <w:rPr>
                <w:sz w:val="18"/>
                <w:szCs w:val="18"/>
              </w:rPr>
            </w:pPr>
            <w:r w:rsidRPr="00200CCD">
              <w:rPr>
                <w:sz w:val="18"/>
                <w:szCs w:val="18"/>
              </w:rPr>
              <w:t>Проект</w:t>
            </w:r>
            <w:r w:rsidRPr="00200CCD">
              <w:rPr>
                <w:spacing w:val="-5"/>
                <w:sz w:val="18"/>
                <w:szCs w:val="18"/>
              </w:rPr>
              <w:t xml:space="preserve"> </w:t>
            </w:r>
            <w:r w:rsidRPr="00200CCD">
              <w:rPr>
                <w:sz w:val="18"/>
                <w:szCs w:val="18"/>
              </w:rPr>
              <w:t>рішення</w:t>
            </w:r>
            <w:r>
              <w:rPr>
                <w:sz w:val="18"/>
                <w:szCs w:val="18"/>
              </w:rPr>
              <w:t xml:space="preserve"> №1</w:t>
            </w:r>
          </w:p>
          <w:p w:rsidR="004E7477" w:rsidRPr="00200CCD" w:rsidRDefault="004E7477" w:rsidP="00C87C28">
            <w:pPr>
              <w:pStyle w:val="TableParagraph"/>
              <w:spacing w:before="1"/>
              <w:ind w:left="107"/>
              <w:rPr>
                <w:sz w:val="18"/>
                <w:szCs w:val="18"/>
              </w:rPr>
            </w:pPr>
            <w:r w:rsidRPr="00200CCD">
              <w:rPr>
                <w:sz w:val="18"/>
                <w:szCs w:val="18"/>
              </w:rPr>
              <w:t>з</w:t>
            </w:r>
            <w:r w:rsidRPr="00200CCD">
              <w:rPr>
                <w:spacing w:val="-3"/>
                <w:sz w:val="18"/>
                <w:szCs w:val="18"/>
              </w:rPr>
              <w:t xml:space="preserve"> </w:t>
            </w:r>
            <w:r w:rsidRPr="00200CCD">
              <w:rPr>
                <w:sz w:val="18"/>
                <w:szCs w:val="18"/>
              </w:rPr>
              <w:t>питання</w:t>
            </w:r>
            <w:r w:rsidRPr="00200CCD">
              <w:rPr>
                <w:spacing w:val="-3"/>
                <w:sz w:val="18"/>
                <w:szCs w:val="18"/>
              </w:rPr>
              <w:t xml:space="preserve"> </w:t>
            </w:r>
            <w:r w:rsidRPr="00200CCD">
              <w:rPr>
                <w:sz w:val="18"/>
                <w:szCs w:val="18"/>
              </w:rPr>
              <w:t>порядку</w:t>
            </w:r>
            <w:r w:rsidRPr="00200CCD">
              <w:rPr>
                <w:spacing w:val="-3"/>
                <w:sz w:val="18"/>
                <w:szCs w:val="18"/>
              </w:rPr>
              <w:t xml:space="preserve"> </w:t>
            </w:r>
            <w:r w:rsidRPr="00200CCD">
              <w:rPr>
                <w:sz w:val="18"/>
                <w:szCs w:val="18"/>
              </w:rPr>
              <w:t>денного</w:t>
            </w:r>
            <w:r w:rsidRPr="00200CCD">
              <w:rPr>
                <w:spacing w:val="-3"/>
                <w:sz w:val="18"/>
                <w:szCs w:val="18"/>
              </w:rPr>
              <w:t xml:space="preserve"> </w:t>
            </w:r>
            <w:r w:rsidRPr="00200CCD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6956" w:type="dxa"/>
            <w:vAlign w:val="center"/>
          </w:tcPr>
          <w:p w:rsidR="004E7477" w:rsidRPr="00097945" w:rsidRDefault="004E7477" w:rsidP="00C87C28">
            <w:pPr>
              <w:pStyle w:val="a6"/>
              <w:ind w:left="141" w:right="152" w:firstLine="1"/>
              <w:jc w:val="both"/>
              <w:rPr>
                <w:rFonts w:ascii="Times New Roman" w:hAnsi="Times New Roman"/>
                <w:sz w:val="18"/>
                <w:szCs w:val="18"/>
              </w:rPr>
            </w:pPr>
            <w:bookmarkStart w:id="1" w:name="_Hlk148025296"/>
            <w:r w:rsidRPr="00097945">
              <w:rPr>
                <w:rFonts w:ascii="Times New Roman" w:hAnsi="Times New Roman"/>
                <w:sz w:val="18"/>
                <w:szCs w:val="18"/>
              </w:rPr>
              <w:t>Затвердити наступний порядок проведення Загальних зборів:</w:t>
            </w:r>
          </w:p>
          <w:p w:rsidR="004E7477" w:rsidRPr="00097945" w:rsidRDefault="004E7477" w:rsidP="00C87C28">
            <w:pPr>
              <w:pStyle w:val="a6"/>
              <w:ind w:left="141" w:right="152" w:firstLine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945">
              <w:rPr>
                <w:rFonts w:ascii="Times New Roman" w:hAnsi="Times New Roman"/>
                <w:sz w:val="18"/>
                <w:szCs w:val="18"/>
              </w:rPr>
              <w:t xml:space="preserve">- голосування на Загальних зборах з відповідних питань порядку денного розпочинається з моменту розміщення на власному </w:t>
            </w:r>
            <w:proofErr w:type="spellStart"/>
            <w:r w:rsidRPr="00097945">
              <w:rPr>
                <w:rFonts w:ascii="Times New Roman" w:hAnsi="Times New Roman"/>
                <w:sz w:val="18"/>
                <w:szCs w:val="18"/>
              </w:rPr>
              <w:t>веб-сайті</w:t>
            </w:r>
            <w:proofErr w:type="spellEnd"/>
            <w:r w:rsidRPr="00097945">
              <w:rPr>
                <w:rFonts w:ascii="Times New Roman" w:hAnsi="Times New Roman"/>
                <w:sz w:val="18"/>
                <w:szCs w:val="18"/>
              </w:rPr>
              <w:t xml:space="preserve"> Товариства </w:t>
            </w:r>
            <w:hyperlink r:id="rId7" w:history="1">
              <w:r w:rsidRPr="00097945">
                <w:rPr>
                  <w:rStyle w:val="ac"/>
                  <w:rFonts w:ascii="Times New Roman" w:hAnsi="Times New Roman"/>
                  <w:sz w:val="18"/>
                  <w:szCs w:val="18"/>
                </w:rPr>
                <w:t>http://www.promarmatura.ua/shareholders-info</w:t>
              </w:r>
            </w:hyperlink>
            <w:r w:rsidRPr="00097945">
              <w:rPr>
                <w:rFonts w:ascii="Times New Roman" w:hAnsi="Times New Roman"/>
                <w:sz w:val="18"/>
                <w:szCs w:val="18"/>
              </w:rPr>
              <w:t xml:space="preserve"> в розділі «Інформація про загальні збори акціонерів» бюлетеня для голосування;</w:t>
            </w:r>
          </w:p>
          <w:p w:rsidR="004E7477" w:rsidRPr="00097945" w:rsidRDefault="004E7477" w:rsidP="00C87C28">
            <w:pPr>
              <w:pStyle w:val="a6"/>
              <w:tabs>
                <w:tab w:val="left" w:pos="284"/>
              </w:tabs>
              <w:ind w:left="141" w:right="152" w:firstLine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945">
              <w:rPr>
                <w:rFonts w:ascii="Times New Roman" w:hAnsi="Times New Roman"/>
                <w:sz w:val="18"/>
                <w:szCs w:val="18"/>
              </w:rPr>
              <w:t>- голосування на Загальних зборах починається об 11-00 годині 03.10.2024 р.;</w:t>
            </w:r>
          </w:p>
          <w:p w:rsidR="004E7477" w:rsidRPr="00097945" w:rsidRDefault="004E7477" w:rsidP="00C87C28">
            <w:pPr>
              <w:pStyle w:val="a6"/>
              <w:ind w:left="141" w:right="152" w:firstLine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945">
              <w:rPr>
                <w:rFonts w:ascii="Times New Roman" w:hAnsi="Times New Roman"/>
                <w:sz w:val="18"/>
                <w:szCs w:val="18"/>
              </w:rPr>
              <w:t>- голосування на Загальних зборах завершується о 18-00 годині 12.10.2024 р.;</w:t>
            </w:r>
          </w:p>
          <w:p w:rsidR="004E7477" w:rsidRPr="00097945" w:rsidRDefault="004E7477" w:rsidP="00C87C28">
            <w:pPr>
              <w:pStyle w:val="a6"/>
              <w:ind w:left="141" w:right="152" w:firstLine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945">
              <w:rPr>
                <w:rFonts w:ascii="Times New Roman" w:hAnsi="Times New Roman"/>
                <w:sz w:val="18"/>
                <w:szCs w:val="18"/>
              </w:rPr>
              <w:t>-  на Загальних зборах голосування проводиться з усіх питань порядку денного</w:t>
            </w:r>
            <w:bookmarkEnd w:id="1"/>
            <w:r w:rsidRPr="00097945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4E7477" w:rsidRPr="00097945" w:rsidRDefault="004E7477" w:rsidP="00C87C28">
            <w:pPr>
              <w:pStyle w:val="a6"/>
              <w:ind w:left="141" w:right="152" w:firstLine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945">
              <w:rPr>
                <w:rFonts w:ascii="Times New Roman" w:hAnsi="Times New Roman"/>
                <w:sz w:val="18"/>
                <w:szCs w:val="18"/>
              </w:rPr>
              <w:t>- на Загальних зборах не може бути оголошено перерву або змінено послідовність розгляду питань порядку денного;</w:t>
            </w:r>
          </w:p>
          <w:p w:rsidR="004E7477" w:rsidRPr="00097945" w:rsidRDefault="004E7477" w:rsidP="00C87C28">
            <w:pPr>
              <w:pStyle w:val="a6"/>
              <w:ind w:left="141" w:right="152" w:firstLine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945">
              <w:rPr>
                <w:rFonts w:ascii="Times New Roman" w:hAnsi="Times New Roman"/>
                <w:sz w:val="18"/>
                <w:szCs w:val="18"/>
              </w:rPr>
              <w:t>- акціонером (представником акціонера) подаються бюлетені для голосування депозитарній установі, яка обслуговує рахунок в цінних паперах такого акціонера, на якому обліковуються належні акціонеру акції Товариства на дату складення переліку акціонерів, які мають право на участь у Загальних зборах;</w:t>
            </w:r>
          </w:p>
          <w:p w:rsidR="004E7477" w:rsidRPr="00097945" w:rsidRDefault="004E7477" w:rsidP="00C87C28">
            <w:pPr>
              <w:ind w:left="141" w:right="152" w:firstLine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97945">
              <w:rPr>
                <w:sz w:val="18"/>
                <w:szCs w:val="18"/>
              </w:rPr>
              <w:t>- бюлетень для голосування на Загальних зборах, засвідчений за допомогою кваліфікованого електронного підпису акціонера (його представника) та/або іншим засобом електронної ідентифікації, що відповідає вимогам, визначеним Національною комісією з цінних паперів та фондового ринку, направляється депозитарній установі на адресу електронної пошти, яка визначена депозитарною установою</w:t>
            </w:r>
            <w:r>
              <w:rPr>
                <w:sz w:val="18"/>
                <w:szCs w:val="18"/>
              </w:rPr>
              <w:t>.</w:t>
            </w:r>
          </w:p>
        </w:tc>
      </w:tr>
      <w:tr w:rsidR="004E7477" w:rsidTr="00C87C2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738"/>
        </w:trPr>
        <w:tc>
          <w:tcPr>
            <w:tcW w:w="3119" w:type="dxa"/>
            <w:vAlign w:val="center"/>
          </w:tcPr>
          <w:p w:rsidR="004E7477" w:rsidRPr="00C1015C" w:rsidRDefault="004E7477" w:rsidP="00C87C28">
            <w:pPr>
              <w:pStyle w:val="TableParagraph"/>
              <w:spacing w:before="121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C1015C">
              <w:rPr>
                <w:b/>
                <w:sz w:val="20"/>
                <w:szCs w:val="20"/>
              </w:rPr>
              <w:t>ГОЛОСУВАННЯ:</w:t>
            </w:r>
          </w:p>
        </w:tc>
        <w:tc>
          <w:tcPr>
            <w:tcW w:w="6956" w:type="dxa"/>
            <w:tcBorders>
              <w:bottom w:val="single" w:sz="4" w:space="0" w:color="auto"/>
            </w:tcBorders>
            <w:vAlign w:val="center"/>
          </w:tcPr>
          <w:p w:rsidR="004E7477" w:rsidRDefault="004E7477" w:rsidP="00C87C28">
            <w:pPr>
              <w:snapToGrid w:val="0"/>
              <w:rPr>
                <w:bCs/>
                <w:sz w:val="28"/>
                <w:szCs w:val="28"/>
              </w:rPr>
            </w:pPr>
            <w:r w:rsidRPr="00B91F4A">
              <w:rPr>
                <w:rFonts w:ascii="Arial" w:hAnsi="Arial" w:cs="Arial"/>
                <w:noProof/>
                <w:sz w:val="18"/>
                <w:szCs w:val="18"/>
                <w:lang w:eastAsia="uk-UA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3" type="#_x0000_t202" style="position:absolute;margin-left:38.6pt;margin-top:10.55pt;width:288.9pt;height:25.25pt;z-index:251663360;mso-wrap-distance-left:0;mso-position-horizontal-relative:margin;mso-position-vertical-relative:text" stroked="f">
                  <v:fill color2="black"/>
                  <v:textbox inset="0,0,0,0">
                    <w:txbxContent>
                      <w:tbl>
                        <w:tblPr>
                          <w:tblW w:w="5930" w:type="dxa"/>
                          <w:jc w:val="center"/>
                          <w:tblLayout w:type="fixed"/>
                          <w:tblLook w:val="0000"/>
                        </w:tblPr>
                        <w:tblGrid>
                          <w:gridCol w:w="395"/>
                          <w:gridCol w:w="1217"/>
                          <w:gridCol w:w="421"/>
                          <w:gridCol w:w="1891"/>
                          <w:gridCol w:w="236"/>
                          <w:gridCol w:w="1770"/>
                        </w:tblGrid>
                        <w:tr w:rsidR="004E7477" w:rsidTr="00C1015C">
                          <w:trPr>
                            <w:trHeight w:val="139"/>
                            <w:jc w:val="center"/>
                          </w:trPr>
                          <w:tc>
                            <w:tcPr>
                              <w:tcW w:w="395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4E7477" w:rsidRDefault="004E7477">
                              <w:pPr>
                                <w:snapToGrid w:val="0"/>
                                <w:rPr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1217" w:type="dxa"/>
                              <w:tcBorders>
                                <w:left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4E7477" w:rsidRPr="00C1015C" w:rsidRDefault="004E7477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C1015C"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 xml:space="preserve">ЗА            </w:t>
                              </w:r>
                            </w:p>
                          </w:tc>
                          <w:tc>
                            <w:tcPr>
                              <w:tcW w:w="42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4E7477" w:rsidRDefault="004E7477">
                              <w:pPr>
                                <w:snapToGrid w:val="0"/>
                                <w:jc w:val="center"/>
                                <w:rPr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891" w:type="dxa"/>
                              <w:tcBorders>
                                <w:left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4E7477" w:rsidRPr="00C1015C" w:rsidRDefault="004E7477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C1015C"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ПРОТИ</w:t>
                              </w:r>
                            </w:p>
                          </w:tc>
                          <w:tc>
                            <w:tcPr>
                              <w:tcW w:w="236" w:type="dxa"/>
                              <w:shd w:val="clear" w:color="auto" w:fill="auto"/>
                              <w:vAlign w:val="center"/>
                            </w:tcPr>
                            <w:p w:rsidR="004E7477" w:rsidRDefault="004E7477">
                              <w:pPr>
                                <w:snapToGrid w:val="0"/>
                                <w:jc w:val="center"/>
                                <w:rPr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left w:val="nil"/>
                              </w:tcBorders>
                              <w:shd w:val="clear" w:color="auto" w:fill="auto"/>
                              <w:vAlign w:val="center"/>
                            </w:tcPr>
                            <w:p w:rsidR="004E7477" w:rsidRDefault="004E7477" w:rsidP="00060E5D"/>
                          </w:tc>
                        </w:tr>
                      </w:tbl>
                      <w:p w:rsidR="004E7477" w:rsidRDefault="004E7477" w:rsidP="004E7477">
                        <w:r>
                          <w:t xml:space="preserve"> </w:t>
                        </w:r>
                      </w:p>
                    </w:txbxContent>
                  </v:textbox>
                  <w10:wrap type="square" anchorx="margin"/>
                </v:shape>
              </w:pict>
            </w:r>
          </w:p>
        </w:tc>
      </w:tr>
    </w:tbl>
    <w:p w:rsidR="004E7477" w:rsidRPr="00AB43F4" w:rsidRDefault="004E7477" w:rsidP="004E7477">
      <w:pPr>
        <w:pStyle w:val="a3"/>
        <w:spacing w:before="7"/>
        <w:ind w:left="3119"/>
        <w:rPr>
          <w:rFonts w:ascii="Times New Roman" w:hAnsi="Times New Roman" w:cs="Times New Roman"/>
        </w:rPr>
      </w:pPr>
      <w:r w:rsidRPr="00AB43F4">
        <w:rPr>
          <w:rFonts w:ascii="Times New Roman" w:hAnsi="Times New Roman" w:cs="Times New Roman"/>
        </w:rPr>
        <w:t>Примітка</w:t>
      </w:r>
      <w:r>
        <w:rPr>
          <w:rFonts w:ascii="Times New Roman" w:hAnsi="Times New Roman" w:cs="Times New Roman"/>
        </w:rPr>
        <w:t>: необхідно</w:t>
      </w:r>
      <w:r w:rsidRPr="00AB43F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</w:t>
      </w:r>
      <w:r w:rsidRPr="00AB43F4">
        <w:rPr>
          <w:rFonts w:ascii="Times New Roman" w:hAnsi="Times New Roman" w:cs="Times New Roman"/>
        </w:rPr>
        <w:t>брати один варіант голосування, що відповідає Вашому волевиявленню (в потрібній графі поставити Х).</w:t>
      </w:r>
    </w:p>
    <w:p w:rsidR="004E7477" w:rsidRPr="00C1015C" w:rsidRDefault="004E7477" w:rsidP="004E7477">
      <w:pPr>
        <w:pStyle w:val="a3"/>
        <w:spacing w:before="7"/>
        <w:ind w:left="3119"/>
        <w:rPr>
          <w:rFonts w:ascii="Arial" w:eastAsia="Times New Roman" w:hAnsi="Arial" w:cs="Arial"/>
          <w:iCs w:val="0"/>
          <w:sz w:val="22"/>
          <w:szCs w:val="22"/>
        </w:rPr>
      </w:pPr>
    </w:p>
    <w:tbl>
      <w:tblPr>
        <w:tblW w:w="1007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19"/>
        <w:gridCol w:w="6956"/>
      </w:tblGrid>
      <w:tr w:rsidR="004E7477" w:rsidTr="00C87C28">
        <w:trPr>
          <w:trHeight w:val="707"/>
        </w:trPr>
        <w:tc>
          <w:tcPr>
            <w:tcW w:w="3119" w:type="dxa"/>
            <w:vAlign w:val="center"/>
          </w:tcPr>
          <w:p w:rsidR="004E7477" w:rsidRPr="00200CCD" w:rsidRDefault="004E7477" w:rsidP="00C87C28">
            <w:pPr>
              <w:pStyle w:val="TableParagraph"/>
              <w:spacing w:before="33"/>
              <w:ind w:left="107" w:right="157"/>
              <w:rPr>
                <w:sz w:val="18"/>
                <w:szCs w:val="18"/>
              </w:rPr>
            </w:pPr>
            <w:r w:rsidRPr="00200CCD">
              <w:rPr>
                <w:sz w:val="18"/>
                <w:szCs w:val="18"/>
              </w:rPr>
              <w:t>Питання порядку денного №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6956" w:type="dxa"/>
            <w:vAlign w:val="center"/>
          </w:tcPr>
          <w:p w:rsidR="004E7477" w:rsidRPr="00097945" w:rsidRDefault="004E7477" w:rsidP="00C87C28">
            <w:pPr>
              <w:ind w:left="141" w:right="152"/>
              <w:rPr>
                <w:rFonts w:ascii="Arial" w:hAnsi="Arial" w:cs="Arial"/>
                <w:sz w:val="18"/>
                <w:szCs w:val="18"/>
              </w:rPr>
            </w:pPr>
            <w:r w:rsidRPr="00097945">
              <w:rPr>
                <w:sz w:val="18"/>
                <w:szCs w:val="18"/>
              </w:rPr>
              <w:t>Про скасування рішення, прийнятого річними загальними зборами акціонерів Товариства (протокол №1/2024 від 26.04.2024) з питання №5 порядку денного, а саме: «Прийняття рішення про порядок розподілу прибутку Товариства за 2023 рік. Прийняття рішення по виплаті річних дивідендів за акціями Товариства»</w:t>
            </w:r>
          </w:p>
        </w:tc>
      </w:tr>
      <w:tr w:rsidR="004E7477" w:rsidRPr="00DF5F3D" w:rsidTr="00C87C28">
        <w:trPr>
          <w:trHeight w:val="738"/>
        </w:trPr>
        <w:tc>
          <w:tcPr>
            <w:tcW w:w="3119" w:type="dxa"/>
          </w:tcPr>
          <w:p w:rsidR="004E7477" w:rsidRPr="00200CCD" w:rsidRDefault="004E7477" w:rsidP="00C87C28">
            <w:pPr>
              <w:pStyle w:val="TableParagraph"/>
              <w:spacing w:before="121"/>
              <w:ind w:left="107"/>
              <w:rPr>
                <w:sz w:val="18"/>
                <w:szCs w:val="18"/>
              </w:rPr>
            </w:pPr>
            <w:r w:rsidRPr="00200CCD">
              <w:rPr>
                <w:sz w:val="18"/>
                <w:szCs w:val="18"/>
              </w:rPr>
              <w:t>Проект</w:t>
            </w:r>
            <w:r w:rsidRPr="00200CCD">
              <w:rPr>
                <w:spacing w:val="-5"/>
                <w:sz w:val="18"/>
                <w:szCs w:val="18"/>
              </w:rPr>
              <w:t xml:space="preserve"> </w:t>
            </w:r>
            <w:r w:rsidRPr="00200CCD">
              <w:rPr>
                <w:sz w:val="18"/>
                <w:szCs w:val="18"/>
              </w:rPr>
              <w:t>рішення</w:t>
            </w:r>
            <w:r>
              <w:rPr>
                <w:sz w:val="18"/>
                <w:szCs w:val="18"/>
              </w:rPr>
              <w:t xml:space="preserve"> №1</w:t>
            </w:r>
          </w:p>
          <w:p w:rsidR="004E7477" w:rsidRPr="00200CCD" w:rsidRDefault="004E7477" w:rsidP="00C87C28">
            <w:pPr>
              <w:pStyle w:val="TableParagraph"/>
              <w:spacing w:before="1"/>
              <w:ind w:left="107"/>
              <w:rPr>
                <w:sz w:val="18"/>
                <w:szCs w:val="18"/>
              </w:rPr>
            </w:pPr>
            <w:r w:rsidRPr="00200CCD">
              <w:rPr>
                <w:sz w:val="18"/>
                <w:szCs w:val="18"/>
              </w:rPr>
              <w:t>з</w:t>
            </w:r>
            <w:r w:rsidRPr="00200CCD">
              <w:rPr>
                <w:spacing w:val="-3"/>
                <w:sz w:val="18"/>
                <w:szCs w:val="18"/>
              </w:rPr>
              <w:t xml:space="preserve"> </w:t>
            </w:r>
            <w:r w:rsidRPr="00200CCD">
              <w:rPr>
                <w:sz w:val="18"/>
                <w:szCs w:val="18"/>
              </w:rPr>
              <w:t>питання</w:t>
            </w:r>
            <w:r w:rsidRPr="00200CCD">
              <w:rPr>
                <w:spacing w:val="-3"/>
                <w:sz w:val="18"/>
                <w:szCs w:val="18"/>
              </w:rPr>
              <w:t xml:space="preserve"> </w:t>
            </w:r>
            <w:r w:rsidRPr="00200CCD">
              <w:rPr>
                <w:sz w:val="18"/>
                <w:szCs w:val="18"/>
              </w:rPr>
              <w:t>порядку</w:t>
            </w:r>
            <w:r w:rsidRPr="00200CCD">
              <w:rPr>
                <w:spacing w:val="-3"/>
                <w:sz w:val="18"/>
                <w:szCs w:val="18"/>
              </w:rPr>
              <w:t xml:space="preserve"> </w:t>
            </w:r>
            <w:r w:rsidRPr="00200CCD">
              <w:rPr>
                <w:sz w:val="18"/>
                <w:szCs w:val="18"/>
              </w:rPr>
              <w:t>денного</w:t>
            </w:r>
            <w:r w:rsidRPr="00200CCD">
              <w:rPr>
                <w:spacing w:val="-3"/>
                <w:sz w:val="18"/>
                <w:szCs w:val="18"/>
              </w:rPr>
              <w:t xml:space="preserve"> </w:t>
            </w:r>
            <w:r w:rsidRPr="00200CCD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6956" w:type="dxa"/>
            <w:vAlign w:val="center"/>
          </w:tcPr>
          <w:p w:rsidR="004E7477" w:rsidRPr="00097945" w:rsidRDefault="004E7477" w:rsidP="00C87C28">
            <w:pPr>
              <w:ind w:left="141" w:right="152" w:firstLine="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97945">
              <w:rPr>
                <w:sz w:val="18"/>
                <w:szCs w:val="18"/>
              </w:rPr>
              <w:t>Скасувати рішення, яке було прийнято річними загальними зборами акціонерів Товариства (протокол №1/2024 від 26.04.2024) з питання №5 порядку денного: «Прийняття рішення про порядок розподілу прибутку Товариства за 2023 рік. Прийняття рішення по виплаті річних дивідендів за акціями Товариства». Рішення з цього питання рахувати таким, що є скасованим з моменту прийняття рішення Загальними зборами акціонерів.</w:t>
            </w:r>
          </w:p>
        </w:tc>
      </w:tr>
      <w:tr w:rsidR="004E7477" w:rsidTr="00C87C28">
        <w:trPr>
          <w:trHeight w:val="738"/>
        </w:trPr>
        <w:tc>
          <w:tcPr>
            <w:tcW w:w="3119" w:type="dxa"/>
            <w:vAlign w:val="center"/>
          </w:tcPr>
          <w:p w:rsidR="004E7477" w:rsidRPr="00C1015C" w:rsidRDefault="004E7477" w:rsidP="00C87C28">
            <w:pPr>
              <w:pStyle w:val="TableParagraph"/>
              <w:spacing w:before="121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C1015C">
              <w:rPr>
                <w:b/>
                <w:sz w:val="20"/>
                <w:szCs w:val="20"/>
              </w:rPr>
              <w:t>ГОЛОСУВАННЯ:</w:t>
            </w:r>
          </w:p>
        </w:tc>
        <w:tc>
          <w:tcPr>
            <w:tcW w:w="6956" w:type="dxa"/>
            <w:tcBorders>
              <w:bottom w:val="single" w:sz="4" w:space="0" w:color="auto"/>
            </w:tcBorders>
            <w:vAlign w:val="center"/>
          </w:tcPr>
          <w:p w:rsidR="004E7477" w:rsidRDefault="004E7477" w:rsidP="00C87C28">
            <w:pPr>
              <w:snapToGrid w:val="0"/>
              <w:rPr>
                <w:bCs/>
                <w:sz w:val="28"/>
                <w:szCs w:val="28"/>
              </w:rPr>
            </w:pPr>
            <w:r w:rsidRPr="00B91F4A">
              <w:rPr>
                <w:rFonts w:ascii="Arial" w:hAnsi="Arial" w:cs="Arial"/>
                <w:noProof/>
                <w:sz w:val="18"/>
                <w:szCs w:val="18"/>
                <w:lang w:eastAsia="uk-UA"/>
              </w:rPr>
              <w:pict>
                <v:shape id="_x0000_s2052" type="#_x0000_t202" style="position:absolute;margin-left:38.6pt;margin-top:10.55pt;width:288.9pt;height:25.25pt;z-index:251658240;mso-wrap-distance-left:0;mso-position-horizontal-relative:margin;mso-position-vertical-relative:text" stroked="f">
                  <v:fill color2="black"/>
                  <v:textbox inset="0,0,0,0">
                    <w:txbxContent>
                      <w:tbl>
                        <w:tblPr>
                          <w:tblW w:w="5930" w:type="dxa"/>
                          <w:jc w:val="center"/>
                          <w:tblLayout w:type="fixed"/>
                          <w:tblLook w:val="0000"/>
                        </w:tblPr>
                        <w:tblGrid>
                          <w:gridCol w:w="395"/>
                          <w:gridCol w:w="1217"/>
                          <w:gridCol w:w="421"/>
                          <w:gridCol w:w="1891"/>
                          <w:gridCol w:w="236"/>
                          <w:gridCol w:w="1770"/>
                        </w:tblGrid>
                        <w:tr w:rsidR="004E7477" w:rsidTr="00C1015C">
                          <w:trPr>
                            <w:trHeight w:val="139"/>
                            <w:jc w:val="center"/>
                          </w:trPr>
                          <w:tc>
                            <w:tcPr>
                              <w:tcW w:w="395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4E7477" w:rsidRDefault="004E7477">
                              <w:pPr>
                                <w:snapToGrid w:val="0"/>
                                <w:rPr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1217" w:type="dxa"/>
                              <w:tcBorders>
                                <w:left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4E7477" w:rsidRPr="00C1015C" w:rsidRDefault="004E7477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C1015C"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 xml:space="preserve">ЗА            </w:t>
                              </w:r>
                            </w:p>
                          </w:tc>
                          <w:tc>
                            <w:tcPr>
                              <w:tcW w:w="42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4E7477" w:rsidRDefault="004E7477">
                              <w:pPr>
                                <w:snapToGrid w:val="0"/>
                                <w:jc w:val="center"/>
                                <w:rPr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891" w:type="dxa"/>
                              <w:tcBorders>
                                <w:left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4E7477" w:rsidRPr="00C1015C" w:rsidRDefault="004E7477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C1015C"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ПРОТИ</w:t>
                              </w:r>
                            </w:p>
                          </w:tc>
                          <w:tc>
                            <w:tcPr>
                              <w:tcW w:w="236" w:type="dxa"/>
                              <w:shd w:val="clear" w:color="auto" w:fill="auto"/>
                              <w:vAlign w:val="center"/>
                            </w:tcPr>
                            <w:p w:rsidR="004E7477" w:rsidRDefault="004E7477">
                              <w:pPr>
                                <w:snapToGrid w:val="0"/>
                                <w:jc w:val="center"/>
                                <w:rPr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left w:val="nil"/>
                              </w:tcBorders>
                              <w:shd w:val="clear" w:color="auto" w:fill="auto"/>
                              <w:vAlign w:val="center"/>
                            </w:tcPr>
                            <w:p w:rsidR="004E7477" w:rsidRDefault="004E7477" w:rsidP="00060E5D"/>
                          </w:tc>
                        </w:tr>
                      </w:tbl>
                      <w:p w:rsidR="004E7477" w:rsidRDefault="004E7477" w:rsidP="004E7477">
                        <w:r>
                          <w:t xml:space="preserve"> </w:t>
                        </w:r>
                      </w:p>
                    </w:txbxContent>
                  </v:textbox>
                  <w10:wrap type="square" anchorx="margin"/>
                </v:shape>
              </w:pict>
            </w:r>
          </w:p>
        </w:tc>
      </w:tr>
    </w:tbl>
    <w:p w:rsidR="004E7477" w:rsidRPr="00AB43F4" w:rsidRDefault="004E7477" w:rsidP="004E7477">
      <w:pPr>
        <w:pStyle w:val="a3"/>
        <w:spacing w:before="7"/>
        <w:ind w:left="3119"/>
        <w:rPr>
          <w:rFonts w:ascii="Times New Roman" w:hAnsi="Times New Roman" w:cs="Times New Roman"/>
        </w:rPr>
      </w:pPr>
      <w:r w:rsidRPr="00AB43F4">
        <w:rPr>
          <w:rFonts w:ascii="Times New Roman" w:hAnsi="Times New Roman" w:cs="Times New Roman"/>
        </w:rPr>
        <w:t>Примітка</w:t>
      </w:r>
      <w:r>
        <w:rPr>
          <w:rFonts w:ascii="Times New Roman" w:hAnsi="Times New Roman" w:cs="Times New Roman"/>
        </w:rPr>
        <w:t>: необхідно</w:t>
      </w:r>
      <w:r w:rsidRPr="00AB43F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</w:t>
      </w:r>
      <w:r w:rsidRPr="00AB43F4">
        <w:rPr>
          <w:rFonts w:ascii="Times New Roman" w:hAnsi="Times New Roman" w:cs="Times New Roman"/>
        </w:rPr>
        <w:t>брати один варіант голосування, що відповідає Вашому волевиявленню (в потрібній графі поставити Х).</w:t>
      </w:r>
    </w:p>
    <w:p w:rsidR="004E7477" w:rsidRDefault="004E7477" w:rsidP="004E7477">
      <w:pPr>
        <w:pStyle w:val="a3"/>
        <w:spacing w:before="7"/>
        <w:ind w:left="3119"/>
        <w:rPr>
          <w:rFonts w:ascii="Times New Roman" w:hAnsi="Times New Roman" w:cs="Times New Roman"/>
          <w:i w:val="0"/>
          <w:sz w:val="25"/>
        </w:rPr>
      </w:pPr>
    </w:p>
    <w:tbl>
      <w:tblPr>
        <w:tblW w:w="1007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19"/>
        <w:gridCol w:w="6956"/>
      </w:tblGrid>
      <w:tr w:rsidR="004E7477" w:rsidTr="00C87C28">
        <w:trPr>
          <w:trHeight w:val="707"/>
        </w:trPr>
        <w:tc>
          <w:tcPr>
            <w:tcW w:w="3119" w:type="dxa"/>
            <w:vAlign w:val="center"/>
          </w:tcPr>
          <w:p w:rsidR="004E7477" w:rsidRPr="00200CCD" w:rsidRDefault="004E7477" w:rsidP="00C87C28">
            <w:pPr>
              <w:pStyle w:val="TableParagraph"/>
              <w:spacing w:before="33"/>
              <w:ind w:left="107" w:right="157"/>
              <w:rPr>
                <w:sz w:val="18"/>
                <w:szCs w:val="18"/>
              </w:rPr>
            </w:pPr>
            <w:r w:rsidRPr="00200CCD">
              <w:rPr>
                <w:sz w:val="18"/>
                <w:szCs w:val="18"/>
              </w:rPr>
              <w:t>Питання порядку денного №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6956" w:type="dxa"/>
            <w:vAlign w:val="center"/>
          </w:tcPr>
          <w:p w:rsidR="004E7477" w:rsidRPr="00097945" w:rsidRDefault="004E7477" w:rsidP="00C87C28">
            <w:pPr>
              <w:ind w:left="141" w:right="152"/>
              <w:rPr>
                <w:rFonts w:ascii="Arial" w:hAnsi="Arial" w:cs="Arial"/>
                <w:sz w:val="18"/>
                <w:szCs w:val="18"/>
              </w:rPr>
            </w:pPr>
            <w:r w:rsidRPr="00097945">
              <w:rPr>
                <w:sz w:val="18"/>
                <w:szCs w:val="18"/>
              </w:rPr>
              <w:t>Прийняття рішення про порядок розподілу прибутку Товариства за 2023 рік. Прийняття рішення по виплаті річних дивідендів за акціями Товариства.</w:t>
            </w:r>
          </w:p>
        </w:tc>
      </w:tr>
      <w:tr w:rsidR="004E7477" w:rsidRPr="00DF5F3D" w:rsidTr="00226732">
        <w:trPr>
          <w:trHeight w:val="558"/>
        </w:trPr>
        <w:tc>
          <w:tcPr>
            <w:tcW w:w="3119" w:type="dxa"/>
          </w:tcPr>
          <w:p w:rsidR="004E7477" w:rsidRPr="00200CCD" w:rsidRDefault="004E7477" w:rsidP="00C87C28">
            <w:pPr>
              <w:pStyle w:val="TableParagraph"/>
              <w:spacing w:before="121"/>
              <w:ind w:left="107"/>
              <w:rPr>
                <w:sz w:val="18"/>
                <w:szCs w:val="18"/>
              </w:rPr>
            </w:pPr>
            <w:r w:rsidRPr="00200CCD">
              <w:rPr>
                <w:sz w:val="18"/>
                <w:szCs w:val="18"/>
              </w:rPr>
              <w:t>Проект</w:t>
            </w:r>
            <w:r w:rsidRPr="00200CCD">
              <w:rPr>
                <w:spacing w:val="-5"/>
                <w:sz w:val="18"/>
                <w:szCs w:val="18"/>
              </w:rPr>
              <w:t xml:space="preserve"> </w:t>
            </w:r>
            <w:r w:rsidRPr="00200CCD">
              <w:rPr>
                <w:sz w:val="18"/>
                <w:szCs w:val="18"/>
              </w:rPr>
              <w:t>рішення</w:t>
            </w:r>
            <w:r>
              <w:rPr>
                <w:sz w:val="18"/>
                <w:szCs w:val="18"/>
              </w:rPr>
              <w:t xml:space="preserve"> №1</w:t>
            </w:r>
          </w:p>
          <w:p w:rsidR="004E7477" w:rsidRPr="00200CCD" w:rsidRDefault="004E7477" w:rsidP="00C87C28">
            <w:pPr>
              <w:pStyle w:val="TableParagraph"/>
              <w:spacing w:before="1"/>
              <w:ind w:left="107"/>
              <w:rPr>
                <w:sz w:val="18"/>
                <w:szCs w:val="18"/>
              </w:rPr>
            </w:pPr>
            <w:r w:rsidRPr="00200CCD">
              <w:rPr>
                <w:sz w:val="18"/>
                <w:szCs w:val="18"/>
              </w:rPr>
              <w:t>з</w:t>
            </w:r>
            <w:r w:rsidRPr="00200CCD">
              <w:rPr>
                <w:spacing w:val="-3"/>
                <w:sz w:val="18"/>
                <w:szCs w:val="18"/>
              </w:rPr>
              <w:t xml:space="preserve"> </w:t>
            </w:r>
            <w:r w:rsidRPr="00200CCD">
              <w:rPr>
                <w:sz w:val="18"/>
                <w:szCs w:val="18"/>
              </w:rPr>
              <w:t>питання</w:t>
            </w:r>
            <w:r w:rsidRPr="00200CCD">
              <w:rPr>
                <w:spacing w:val="-3"/>
                <w:sz w:val="18"/>
                <w:szCs w:val="18"/>
              </w:rPr>
              <w:t xml:space="preserve"> </w:t>
            </w:r>
            <w:r w:rsidRPr="00200CCD">
              <w:rPr>
                <w:sz w:val="18"/>
                <w:szCs w:val="18"/>
              </w:rPr>
              <w:t>порядку</w:t>
            </w:r>
            <w:r w:rsidRPr="00200CCD">
              <w:rPr>
                <w:spacing w:val="-3"/>
                <w:sz w:val="18"/>
                <w:szCs w:val="18"/>
              </w:rPr>
              <w:t xml:space="preserve"> </w:t>
            </w:r>
            <w:r w:rsidRPr="00200CCD">
              <w:rPr>
                <w:sz w:val="18"/>
                <w:szCs w:val="18"/>
              </w:rPr>
              <w:t>денного</w:t>
            </w:r>
            <w:r w:rsidRPr="00200CCD">
              <w:rPr>
                <w:spacing w:val="-3"/>
                <w:sz w:val="18"/>
                <w:szCs w:val="18"/>
              </w:rPr>
              <w:t xml:space="preserve"> </w:t>
            </w:r>
            <w:r w:rsidRPr="00200CCD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6956" w:type="dxa"/>
            <w:vAlign w:val="center"/>
          </w:tcPr>
          <w:p w:rsidR="004E7477" w:rsidRPr="00097945" w:rsidRDefault="004E7477" w:rsidP="00C87C28">
            <w:pPr>
              <w:pStyle w:val="a6"/>
              <w:ind w:left="142" w:right="1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945">
              <w:rPr>
                <w:rFonts w:ascii="Times New Roman" w:hAnsi="Times New Roman"/>
                <w:sz w:val="18"/>
                <w:szCs w:val="18"/>
              </w:rPr>
              <w:t xml:space="preserve">Чистий прибуток, отриманий Товариством у 2023 році в розмірі 11407 тисяч гривень розподілити наступним чином: </w:t>
            </w:r>
          </w:p>
          <w:p w:rsidR="004E7477" w:rsidRPr="00097945" w:rsidRDefault="004E7477" w:rsidP="00C87C28">
            <w:pPr>
              <w:pStyle w:val="a6"/>
              <w:ind w:left="142" w:right="1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945">
              <w:rPr>
                <w:rFonts w:ascii="Times New Roman" w:hAnsi="Times New Roman"/>
                <w:sz w:val="18"/>
                <w:szCs w:val="18"/>
              </w:rPr>
              <w:t xml:space="preserve">- частину прибутку в розмірі 5 200 371,56 (п’ять мільйонів двісті тисяч триста сімдесят одна гривня 56 копійок) розподілити між акціонерами Товариства; </w:t>
            </w:r>
          </w:p>
          <w:p w:rsidR="004E7477" w:rsidRPr="00097945" w:rsidRDefault="004E7477" w:rsidP="00C87C28">
            <w:pPr>
              <w:pStyle w:val="a6"/>
              <w:ind w:left="142" w:right="1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945">
              <w:rPr>
                <w:rFonts w:ascii="Times New Roman" w:hAnsi="Times New Roman"/>
                <w:sz w:val="18"/>
                <w:szCs w:val="18"/>
              </w:rPr>
              <w:t xml:space="preserve">- іншу частину прибутку не розподіляти, залишити у розпорядженні Товариства для виконання його статутних цілей. </w:t>
            </w:r>
          </w:p>
          <w:p w:rsidR="004E7477" w:rsidRPr="00097945" w:rsidRDefault="004E7477" w:rsidP="00C87C28">
            <w:pPr>
              <w:pStyle w:val="a5"/>
              <w:ind w:left="142" w:right="152"/>
              <w:jc w:val="both"/>
              <w:rPr>
                <w:sz w:val="18"/>
                <w:szCs w:val="18"/>
              </w:rPr>
            </w:pPr>
            <w:r w:rsidRPr="00097945">
              <w:rPr>
                <w:sz w:val="18"/>
                <w:szCs w:val="18"/>
              </w:rPr>
              <w:t>На поповнення резервного капіталу Товариства не нараховувати, оскільки він сформований у повному обсязі.</w:t>
            </w:r>
          </w:p>
          <w:p w:rsidR="004E7477" w:rsidRPr="00097945" w:rsidRDefault="004E7477" w:rsidP="00C87C28">
            <w:pPr>
              <w:pStyle w:val="a5"/>
              <w:ind w:left="142" w:right="152"/>
              <w:jc w:val="both"/>
              <w:rPr>
                <w:sz w:val="18"/>
                <w:szCs w:val="18"/>
              </w:rPr>
            </w:pPr>
            <w:r w:rsidRPr="00097945">
              <w:rPr>
                <w:sz w:val="18"/>
                <w:szCs w:val="18"/>
              </w:rPr>
              <w:t>Затвердити загальний розмір річних дивідендів за підсумками роботи Товариства за 2023 рік у розмірі 5 200 371,56 грн. Затвердити розмір дивідендів на одну акцію в сумі: 31,34 грн.</w:t>
            </w:r>
          </w:p>
          <w:p w:rsidR="004E7477" w:rsidRPr="00097945" w:rsidRDefault="004E7477" w:rsidP="00C87C28">
            <w:pPr>
              <w:ind w:left="142" w:right="15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97945">
              <w:rPr>
                <w:sz w:val="18"/>
                <w:szCs w:val="18"/>
              </w:rPr>
              <w:t>Встановити, що виплата дивідендів здійснюється Товариством у порядку, встановленому НКЦПФР, шляхом  виплати всієї суми дивідендів у повному обсязі. Спосіб виплати дивідендів: дивіденди виплачуються безпосередньо акціонерам. Строк виплати дивідендів: з 01.11.2024 по 30.12.2024.</w:t>
            </w:r>
          </w:p>
        </w:tc>
      </w:tr>
      <w:tr w:rsidR="004E7477" w:rsidTr="00C87C28">
        <w:trPr>
          <w:trHeight w:val="738"/>
        </w:trPr>
        <w:tc>
          <w:tcPr>
            <w:tcW w:w="3119" w:type="dxa"/>
            <w:vAlign w:val="center"/>
          </w:tcPr>
          <w:p w:rsidR="004E7477" w:rsidRPr="00C1015C" w:rsidRDefault="004E7477" w:rsidP="00C87C28">
            <w:pPr>
              <w:pStyle w:val="TableParagraph"/>
              <w:spacing w:before="121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C1015C">
              <w:rPr>
                <w:b/>
                <w:sz w:val="20"/>
                <w:szCs w:val="20"/>
              </w:rPr>
              <w:t>ГОЛОСУВАННЯ:</w:t>
            </w:r>
          </w:p>
        </w:tc>
        <w:tc>
          <w:tcPr>
            <w:tcW w:w="6956" w:type="dxa"/>
            <w:tcBorders>
              <w:bottom w:val="single" w:sz="4" w:space="0" w:color="auto"/>
            </w:tcBorders>
            <w:vAlign w:val="center"/>
          </w:tcPr>
          <w:p w:rsidR="004E7477" w:rsidRDefault="004E7477" w:rsidP="00C87C28">
            <w:pPr>
              <w:snapToGrid w:val="0"/>
              <w:rPr>
                <w:bCs/>
                <w:sz w:val="28"/>
                <w:szCs w:val="28"/>
              </w:rPr>
            </w:pPr>
            <w:r w:rsidRPr="00B91F4A">
              <w:rPr>
                <w:rFonts w:ascii="Arial" w:hAnsi="Arial" w:cs="Arial"/>
                <w:noProof/>
                <w:sz w:val="18"/>
                <w:szCs w:val="18"/>
                <w:lang w:eastAsia="uk-UA"/>
              </w:rPr>
              <w:pict>
                <v:shape id="_x0000_s2051" type="#_x0000_t202" style="position:absolute;margin-left:38.6pt;margin-top:10.55pt;width:288.9pt;height:25.25pt;z-index:251661312;mso-wrap-distance-left:0;mso-position-horizontal-relative:margin;mso-position-vertical-relative:text" stroked="f">
                  <v:fill color2="black"/>
                  <v:textbox inset="0,0,0,0">
                    <w:txbxContent>
                      <w:tbl>
                        <w:tblPr>
                          <w:tblW w:w="5930" w:type="dxa"/>
                          <w:jc w:val="center"/>
                          <w:tblLayout w:type="fixed"/>
                          <w:tblLook w:val="0000"/>
                        </w:tblPr>
                        <w:tblGrid>
                          <w:gridCol w:w="395"/>
                          <w:gridCol w:w="1217"/>
                          <w:gridCol w:w="421"/>
                          <w:gridCol w:w="1891"/>
                          <w:gridCol w:w="236"/>
                          <w:gridCol w:w="1770"/>
                        </w:tblGrid>
                        <w:tr w:rsidR="004E7477" w:rsidTr="00C1015C">
                          <w:trPr>
                            <w:trHeight w:val="139"/>
                            <w:jc w:val="center"/>
                          </w:trPr>
                          <w:tc>
                            <w:tcPr>
                              <w:tcW w:w="395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4E7477" w:rsidRDefault="004E7477">
                              <w:pPr>
                                <w:snapToGrid w:val="0"/>
                                <w:rPr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1217" w:type="dxa"/>
                              <w:tcBorders>
                                <w:left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4E7477" w:rsidRPr="00C1015C" w:rsidRDefault="004E7477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C1015C"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 xml:space="preserve">ЗА            </w:t>
                              </w:r>
                            </w:p>
                          </w:tc>
                          <w:tc>
                            <w:tcPr>
                              <w:tcW w:w="42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4E7477" w:rsidRDefault="004E7477">
                              <w:pPr>
                                <w:snapToGrid w:val="0"/>
                                <w:jc w:val="center"/>
                                <w:rPr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891" w:type="dxa"/>
                              <w:tcBorders>
                                <w:left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4E7477" w:rsidRPr="00C1015C" w:rsidRDefault="004E7477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C1015C"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ПРОТИ</w:t>
                              </w:r>
                            </w:p>
                          </w:tc>
                          <w:tc>
                            <w:tcPr>
                              <w:tcW w:w="236" w:type="dxa"/>
                              <w:shd w:val="clear" w:color="auto" w:fill="auto"/>
                              <w:vAlign w:val="center"/>
                            </w:tcPr>
                            <w:p w:rsidR="004E7477" w:rsidRDefault="004E7477">
                              <w:pPr>
                                <w:snapToGrid w:val="0"/>
                                <w:jc w:val="center"/>
                                <w:rPr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left w:val="nil"/>
                              </w:tcBorders>
                              <w:shd w:val="clear" w:color="auto" w:fill="auto"/>
                              <w:vAlign w:val="center"/>
                            </w:tcPr>
                            <w:p w:rsidR="004E7477" w:rsidRDefault="004E7477" w:rsidP="00060E5D"/>
                          </w:tc>
                        </w:tr>
                      </w:tbl>
                      <w:p w:rsidR="004E7477" w:rsidRDefault="004E7477" w:rsidP="004E7477">
                        <w:r>
                          <w:t xml:space="preserve"> </w:t>
                        </w:r>
                      </w:p>
                    </w:txbxContent>
                  </v:textbox>
                  <w10:wrap type="square" anchorx="margin"/>
                </v:shape>
              </w:pict>
            </w:r>
          </w:p>
        </w:tc>
      </w:tr>
    </w:tbl>
    <w:p w:rsidR="004E7477" w:rsidRPr="00AB43F4" w:rsidRDefault="004E7477" w:rsidP="004E7477">
      <w:pPr>
        <w:pStyle w:val="a3"/>
        <w:spacing w:before="7"/>
        <w:ind w:left="3119"/>
        <w:rPr>
          <w:rFonts w:ascii="Times New Roman" w:hAnsi="Times New Roman" w:cs="Times New Roman"/>
        </w:rPr>
      </w:pPr>
      <w:r w:rsidRPr="00AB43F4">
        <w:rPr>
          <w:rFonts w:ascii="Times New Roman" w:hAnsi="Times New Roman" w:cs="Times New Roman"/>
        </w:rPr>
        <w:t>Примітка</w:t>
      </w:r>
      <w:r>
        <w:rPr>
          <w:rFonts w:ascii="Times New Roman" w:hAnsi="Times New Roman" w:cs="Times New Roman"/>
        </w:rPr>
        <w:t>: необхідно</w:t>
      </w:r>
      <w:r w:rsidRPr="00AB43F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</w:t>
      </w:r>
      <w:r w:rsidRPr="00AB43F4">
        <w:rPr>
          <w:rFonts w:ascii="Times New Roman" w:hAnsi="Times New Roman" w:cs="Times New Roman"/>
        </w:rPr>
        <w:t>брати один варіант голосування, що відповідає Вашому волевиявленню (в потрібній графі поставити Х).</w:t>
      </w:r>
    </w:p>
    <w:p w:rsidR="004E7477" w:rsidRDefault="004E7477" w:rsidP="004E7477">
      <w:pPr>
        <w:pStyle w:val="a3"/>
        <w:spacing w:before="7"/>
        <w:ind w:left="3119"/>
        <w:rPr>
          <w:rFonts w:ascii="Times New Roman" w:hAnsi="Times New Roman" w:cs="Times New Roman"/>
          <w:i w:val="0"/>
          <w:sz w:val="25"/>
        </w:rPr>
      </w:pPr>
    </w:p>
    <w:tbl>
      <w:tblPr>
        <w:tblW w:w="1007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19"/>
        <w:gridCol w:w="6956"/>
      </w:tblGrid>
      <w:tr w:rsidR="004E7477" w:rsidTr="00C87C28">
        <w:trPr>
          <w:trHeight w:val="707"/>
        </w:trPr>
        <w:tc>
          <w:tcPr>
            <w:tcW w:w="3119" w:type="dxa"/>
            <w:vAlign w:val="center"/>
          </w:tcPr>
          <w:p w:rsidR="004E7477" w:rsidRPr="00200CCD" w:rsidRDefault="004E7477" w:rsidP="00C87C28">
            <w:pPr>
              <w:pStyle w:val="TableParagraph"/>
              <w:spacing w:before="33"/>
              <w:ind w:left="107" w:right="157"/>
              <w:rPr>
                <w:sz w:val="18"/>
                <w:szCs w:val="18"/>
              </w:rPr>
            </w:pPr>
            <w:r w:rsidRPr="00200CCD">
              <w:rPr>
                <w:sz w:val="18"/>
                <w:szCs w:val="18"/>
              </w:rPr>
              <w:t>Питання порядку денного №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6956" w:type="dxa"/>
            <w:vAlign w:val="center"/>
          </w:tcPr>
          <w:p w:rsidR="004E7477" w:rsidRPr="00097945" w:rsidRDefault="004E7477" w:rsidP="00C87C28">
            <w:pPr>
              <w:ind w:left="141" w:right="152"/>
              <w:rPr>
                <w:rFonts w:ascii="Arial" w:hAnsi="Arial" w:cs="Arial"/>
                <w:sz w:val="18"/>
                <w:szCs w:val="18"/>
              </w:rPr>
            </w:pPr>
            <w:r w:rsidRPr="00097945">
              <w:rPr>
                <w:sz w:val="18"/>
                <w:szCs w:val="18"/>
              </w:rPr>
              <w:t>Про призначення зовнішнього суб’єкта аудиторської діяльності (аудиторської фірми), що проводить обов’язковий аудит фінансової звітності Товариства за 2024-2028 фінансові роки.</w:t>
            </w:r>
          </w:p>
        </w:tc>
      </w:tr>
      <w:tr w:rsidR="004E7477" w:rsidRPr="00DF5F3D" w:rsidTr="00C87C28">
        <w:trPr>
          <w:trHeight w:val="738"/>
        </w:trPr>
        <w:tc>
          <w:tcPr>
            <w:tcW w:w="3119" w:type="dxa"/>
          </w:tcPr>
          <w:p w:rsidR="004E7477" w:rsidRPr="00200CCD" w:rsidRDefault="004E7477" w:rsidP="00C87C28">
            <w:pPr>
              <w:pStyle w:val="TableParagraph"/>
              <w:spacing w:before="121"/>
              <w:ind w:left="107"/>
              <w:rPr>
                <w:sz w:val="18"/>
                <w:szCs w:val="18"/>
              </w:rPr>
            </w:pPr>
            <w:r w:rsidRPr="00200CCD">
              <w:rPr>
                <w:sz w:val="18"/>
                <w:szCs w:val="18"/>
              </w:rPr>
              <w:t>Проект</w:t>
            </w:r>
            <w:r w:rsidRPr="00200CCD">
              <w:rPr>
                <w:spacing w:val="-5"/>
                <w:sz w:val="18"/>
                <w:szCs w:val="18"/>
              </w:rPr>
              <w:t xml:space="preserve"> </w:t>
            </w:r>
            <w:r w:rsidRPr="00200CCD">
              <w:rPr>
                <w:sz w:val="18"/>
                <w:szCs w:val="18"/>
              </w:rPr>
              <w:t>рішення</w:t>
            </w:r>
            <w:r>
              <w:rPr>
                <w:sz w:val="18"/>
                <w:szCs w:val="18"/>
              </w:rPr>
              <w:t xml:space="preserve"> №1</w:t>
            </w:r>
          </w:p>
          <w:p w:rsidR="004E7477" w:rsidRPr="00200CCD" w:rsidRDefault="004E7477" w:rsidP="00C87C28">
            <w:pPr>
              <w:pStyle w:val="TableParagraph"/>
              <w:spacing w:before="1"/>
              <w:ind w:left="107"/>
              <w:rPr>
                <w:sz w:val="18"/>
                <w:szCs w:val="18"/>
              </w:rPr>
            </w:pPr>
            <w:r w:rsidRPr="00200CCD">
              <w:rPr>
                <w:sz w:val="18"/>
                <w:szCs w:val="18"/>
              </w:rPr>
              <w:t>з</w:t>
            </w:r>
            <w:r w:rsidRPr="00200CCD">
              <w:rPr>
                <w:spacing w:val="-3"/>
                <w:sz w:val="18"/>
                <w:szCs w:val="18"/>
              </w:rPr>
              <w:t xml:space="preserve"> </w:t>
            </w:r>
            <w:r w:rsidRPr="00200CCD">
              <w:rPr>
                <w:sz w:val="18"/>
                <w:szCs w:val="18"/>
              </w:rPr>
              <w:t>питання</w:t>
            </w:r>
            <w:r w:rsidRPr="00200CCD">
              <w:rPr>
                <w:spacing w:val="-3"/>
                <w:sz w:val="18"/>
                <w:szCs w:val="18"/>
              </w:rPr>
              <w:t xml:space="preserve"> </w:t>
            </w:r>
            <w:r w:rsidRPr="00200CCD">
              <w:rPr>
                <w:sz w:val="18"/>
                <w:szCs w:val="18"/>
              </w:rPr>
              <w:t>порядку</w:t>
            </w:r>
            <w:r w:rsidRPr="00200CCD">
              <w:rPr>
                <w:spacing w:val="-3"/>
                <w:sz w:val="18"/>
                <w:szCs w:val="18"/>
              </w:rPr>
              <w:t xml:space="preserve"> </w:t>
            </w:r>
            <w:r w:rsidRPr="00200CCD">
              <w:rPr>
                <w:sz w:val="18"/>
                <w:szCs w:val="18"/>
              </w:rPr>
              <w:t>денного</w:t>
            </w:r>
            <w:r w:rsidRPr="00200CCD">
              <w:rPr>
                <w:spacing w:val="-3"/>
                <w:sz w:val="18"/>
                <w:szCs w:val="18"/>
              </w:rPr>
              <w:t xml:space="preserve"> </w:t>
            </w:r>
            <w:r w:rsidRPr="00200CCD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6956" w:type="dxa"/>
            <w:vAlign w:val="center"/>
          </w:tcPr>
          <w:p w:rsidR="004E7477" w:rsidRPr="00097945" w:rsidRDefault="004E7477" w:rsidP="00C87C28">
            <w:pPr>
              <w:pStyle w:val="a6"/>
              <w:tabs>
                <w:tab w:val="left" w:pos="1701"/>
                <w:tab w:val="left" w:pos="1843"/>
              </w:tabs>
              <w:ind w:left="141" w:right="152" w:firstLine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945">
              <w:rPr>
                <w:rFonts w:ascii="Times New Roman" w:hAnsi="Times New Roman"/>
                <w:sz w:val="18"/>
                <w:szCs w:val="18"/>
              </w:rPr>
              <w:t xml:space="preserve">На виконання вимог ст.39 Закону України «Про акціонерні товариства», та ст.29 </w:t>
            </w:r>
            <w:r w:rsidRPr="00097945">
              <w:rPr>
                <w:rFonts w:ascii="Times New Roman" w:eastAsia="Times New Roman" w:hAnsi="Times New Roman"/>
                <w:sz w:val="18"/>
                <w:szCs w:val="18"/>
              </w:rPr>
              <w:t xml:space="preserve">Закону України «Про аудит фінансової звітності та аудиторську діяльність» </w:t>
            </w:r>
            <w:r w:rsidRPr="00097945">
              <w:rPr>
                <w:rFonts w:ascii="Times New Roman" w:hAnsi="Times New Roman"/>
                <w:sz w:val="18"/>
                <w:szCs w:val="18"/>
              </w:rPr>
              <w:t>визначити ТОВАРИСТВО З ОБМЕЖЕНОЮ ВДПОВІДАЛЬНІСТЮ АУДИТОРСЬКА ФІРМА</w:t>
            </w:r>
            <w:r w:rsidRPr="00097945">
              <w:rPr>
                <w:rFonts w:ascii="Times New Roman" w:hAnsi="Times New Roman"/>
                <w:b/>
                <w:sz w:val="18"/>
                <w:szCs w:val="18"/>
                <w:lang w:bidi="ru-RU"/>
              </w:rPr>
              <w:t xml:space="preserve"> </w:t>
            </w:r>
            <w:r w:rsidRPr="00097945">
              <w:rPr>
                <w:rFonts w:ascii="Times New Roman" w:hAnsi="Times New Roman"/>
                <w:sz w:val="18"/>
                <w:szCs w:val="18"/>
                <w:lang w:bidi="ru-RU"/>
              </w:rPr>
              <w:t>«ФІНАНСИСТ»</w:t>
            </w:r>
            <w:r w:rsidRPr="00097945">
              <w:rPr>
                <w:rFonts w:ascii="Times New Roman" w:hAnsi="Times New Roman"/>
                <w:sz w:val="18"/>
                <w:szCs w:val="18"/>
              </w:rPr>
              <w:t xml:space="preserve"> аудитором для проведення обов’язкового аудиту фінансової звітності Товариства за 2024-2028 фінансові роки з можливістю продовження договору на два наступні фінансові роки 2029-2030.</w:t>
            </w:r>
          </w:p>
        </w:tc>
      </w:tr>
      <w:tr w:rsidR="004E7477" w:rsidTr="00C87C28">
        <w:trPr>
          <w:trHeight w:val="738"/>
        </w:trPr>
        <w:tc>
          <w:tcPr>
            <w:tcW w:w="3119" w:type="dxa"/>
            <w:vAlign w:val="center"/>
          </w:tcPr>
          <w:p w:rsidR="004E7477" w:rsidRPr="00C1015C" w:rsidRDefault="004E7477" w:rsidP="00C87C28">
            <w:pPr>
              <w:pStyle w:val="TableParagraph"/>
              <w:spacing w:before="121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C1015C">
              <w:rPr>
                <w:b/>
                <w:sz w:val="20"/>
                <w:szCs w:val="20"/>
              </w:rPr>
              <w:t>ГОЛОСУВАННЯ:</w:t>
            </w:r>
          </w:p>
        </w:tc>
        <w:tc>
          <w:tcPr>
            <w:tcW w:w="6956" w:type="dxa"/>
            <w:tcBorders>
              <w:bottom w:val="single" w:sz="4" w:space="0" w:color="auto"/>
            </w:tcBorders>
            <w:vAlign w:val="center"/>
          </w:tcPr>
          <w:p w:rsidR="004E7477" w:rsidRDefault="004E7477" w:rsidP="00C87C28">
            <w:pPr>
              <w:snapToGrid w:val="0"/>
              <w:rPr>
                <w:bCs/>
                <w:sz w:val="28"/>
                <w:szCs w:val="28"/>
              </w:rPr>
            </w:pPr>
            <w:r w:rsidRPr="00B91F4A">
              <w:rPr>
                <w:rFonts w:ascii="Arial" w:hAnsi="Arial" w:cs="Arial"/>
                <w:noProof/>
                <w:sz w:val="18"/>
                <w:szCs w:val="18"/>
                <w:lang w:eastAsia="uk-UA"/>
              </w:rPr>
              <w:pict>
                <v:shape id="_x0000_s2050" type="#_x0000_t202" style="position:absolute;margin-left:38.6pt;margin-top:10.55pt;width:288.9pt;height:25.25pt;z-index:251660288;mso-wrap-distance-left:0;mso-position-horizontal-relative:margin;mso-position-vertical-relative:text" stroked="f">
                  <v:fill color2="black"/>
                  <v:textbox inset="0,0,0,0">
                    <w:txbxContent>
                      <w:tbl>
                        <w:tblPr>
                          <w:tblW w:w="5930" w:type="dxa"/>
                          <w:jc w:val="center"/>
                          <w:tblLayout w:type="fixed"/>
                          <w:tblLook w:val="0000"/>
                        </w:tblPr>
                        <w:tblGrid>
                          <w:gridCol w:w="395"/>
                          <w:gridCol w:w="1217"/>
                          <w:gridCol w:w="421"/>
                          <w:gridCol w:w="1891"/>
                          <w:gridCol w:w="236"/>
                          <w:gridCol w:w="1770"/>
                        </w:tblGrid>
                        <w:tr w:rsidR="004E7477" w:rsidTr="00C1015C">
                          <w:trPr>
                            <w:trHeight w:val="139"/>
                            <w:jc w:val="center"/>
                          </w:trPr>
                          <w:tc>
                            <w:tcPr>
                              <w:tcW w:w="395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4E7477" w:rsidRDefault="004E7477">
                              <w:pPr>
                                <w:snapToGrid w:val="0"/>
                                <w:rPr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1217" w:type="dxa"/>
                              <w:tcBorders>
                                <w:left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4E7477" w:rsidRPr="00C1015C" w:rsidRDefault="004E7477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C1015C"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 xml:space="preserve">ЗА            </w:t>
                              </w:r>
                            </w:p>
                          </w:tc>
                          <w:tc>
                            <w:tcPr>
                              <w:tcW w:w="42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4E7477" w:rsidRDefault="004E7477">
                              <w:pPr>
                                <w:snapToGrid w:val="0"/>
                                <w:jc w:val="center"/>
                                <w:rPr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891" w:type="dxa"/>
                              <w:tcBorders>
                                <w:left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4E7477" w:rsidRPr="00C1015C" w:rsidRDefault="004E7477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C1015C"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ПРОТИ</w:t>
                              </w:r>
                            </w:p>
                          </w:tc>
                          <w:tc>
                            <w:tcPr>
                              <w:tcW w:w="236" w:type="dxa"/>
                              <w:shd w:val="clear" w:color="auto" w:fill="auto"/>
                              <w:vAlign w:val="center"/>
                            </w:tcPr>
                            <w:p w:rsidR="004E7477" w:rsidRDefault="004E7477">
                              <w:pPr>
                                <w:snapToGrid w:val="0"/>
                                <w:jc w:val="center"/>
                                <w:rPr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left w:val="nil"/>
                              </w:tcBorders>
                              <w:shd w:val="clear" w:color="auto" w:fill="auto"/>
                              <w:vAlign w:val="center"/>
                            </w:tcPr>
                            <w:p w:rsidR="004E7477" w:rsidRDefault="004E7477" w:rsidP="00060E5D"/>
                          </w:tc>
                        </w:tr>
                      </w:tbl>
                      <w:p w:rsidR="004E7477" w:rsidRDefault="004E7477" w:rsidP="004E7477">
                        <w:r>
                          <w:t xml:space="preserve"> </w:t>
                        </w:r>
                      </w:p>
                    </w:txbxContent>
                  </v:textbox>
                  <w10:wrap type="square" anchorx="margin"/>
                </v:shape>
              </w:pict>
            </w:r>
          </w:p>
        </w:tc>
      </w:tr>
    </w:tbl>
    <w:p w:rsidR="004E7477" w:rsidRPr="00AB43F4" w:rsidRDefault="004E7477" w:rsidP="004E7477">
      <w:pPr>
        <w:pStyle w:val="a3"/>
        <w:spacing w:before="7"/>
        <w:ind w:left="3119"/>
        <w:rPr>
          <w:rFonts w:ascii="Times New Roman" w:hAnsi="Times New Roman" w:cs="Times New Roman"/>
        </w:rPr>
      </w:pPr>
      <w:r w:rsidRPr="00AB43F4">
        <w:rPr>
          <w:rFonts w:ascii="Times New Roman" w:hAnsi="Times New Roman" w:cs="Times New Roman"/>
        </w:rPr>
        <w:t>Примітка</w:t>
      </w:r>
      <w:r>
        <w:rPr>
          <w:rFonts w:ascii="Times New Roman" w:hAnsi="Times New Roman" w:cs="Times New Roman"/>
        </w:rPr>
        <w:t>: необхідно</w:t>
      </w:r>
      <w:r w:rsidRPr="00AB43F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</w:t>
      </w:r>
      <w:r w:rsidRPr="00AB43F4">
        <w:rPr>
          <w:rFonts w:ascii="Times New Roman" w:hAnsi="Times New Roman" w:cs="Times New Roman"/>
        </w:rPr>
        <w:t>брати один варіант голосування, що відповідає Вашому волевиявленню (в потрібній графі поставити Х).</w:t>
      </w:r>
    </w:p>
    <w:p w:rsidR="004E7477" w:rsidRPr="00097945" w:rsidRDefault="004E7477" w:rsidP="004E7477">
      <w:pPr>
        <w:pStyle w:val="a3"/>
        <w:spacing w:before="7"/>
        <w:rPr>
          <w:rFonts w:ascii="Times New Roman" w:hAnsi="Times New Roman" w:cs="Times New Roman"/>
          <w:i w:val="0"/>
          <w:sz w:val="24"/>
          <w:szCs w:val="24"/>
        </w:rPr>
      </w:pPr>
    </w:p>
    <w:p w:rsidR="004E7477" w:rsidRPr="00097945" w:rsidRDefault="004E7477" w:rsidP="004E7477">
      <w:pPr>
        <w:pStyle w:val="a3"/>
        <w:spacing w:before="7"/>
        <w:rPr>
          <w:rFonts w:ascii="Times New Roman" w:hAnsi="Times New Roman" w:cs="Times New Roman"/>
          <w:i w:val="0"/>
          <w:sz w:val="24"/>
          <w:szCs w:val="24"/>
        </w:rPr>
      </w:pPr>
    </w:p>
    <w:p w:rsidR="004E7477" w:rsidRDefault="004E7477" w:rsidP="004E7477">
      <w:pPr>
        <w:ind w:firstLine="284"/>
        <w:jc w:val="both"/>
        <w:rPr>
          <w:b/>
          <w:bCs/>
          <w:i/>
          <w:color w:val="000000"/>
        </w:rPr>
      </w:pPr>
    </w:p>
    <w:p w:rsidR="004E7477" w:rsidRPr="00D64390" w:rsidRDefault="004E7477" w:rsidP="004E7477">
      <w:pPr>
        <w:ind w:firstLine="284"/>
        <w:jc w:val="both"/>
        <w:rPr>
          <w:bCs/>
          <w:i/>
          <w:color w:val="000000"/>
        </w:rPr>
      </w:pPr>
      <w:r w:rsidRPr="00D64390">
        <w:rPr>
          <w:b/>
          <w:bCs/>
          <w:i/>
          <w:color w:val="000000"/>
        </w:rPr>
        <w:t xml:space="preserve">Увага! </w:t>
      </w:r>
    </w:p>
    <w:p w:rsidR="004E7477" w:rsidRPr="006F7044" w:rsidRDefault="004E7477" w:rsidP="004E7477">
      <w:pPr>
        <w:spacing w:before="91"/>
        <w:ind w:firstLine="284"/>
        <w:jc w:val="both"/>
        <w:rPr>
          <w:bCs/>
          <w:i/>
          <w:color w:val="000000"/>
        </w:rPr>
      </w:pPr>
      <w:r w:rsidRPr="006F7044">
        <w:rPr>
          <w:bCs/>
          <w:i/>
          <w:color w:val="000000"/>
        </w:rPr>
        <w:t>Бюлетень підписується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Підпис проставляється на кожному аркуші бюлетеня, крім випадку засвідчення бюлетеня кваліфікованим електронним підписом акціонера (його представника).</w:t>
      </w:r>
    </w:p>
    <w:p w:rsidR="004E7477" w:rsidRPr="006F7044" w:rsidRDefault="004E7477" w:rsidP="004E7477">
      <w:pPr>
        <w:spacing w:before="91"/>
        <w:ind w:firstLine="284"/>
        <w:jc w:val="both"/>
        <w:rPr>
          <w:bCs/>
          <w:i/>
          <w:color w:val="000000"/>
        </w:rPr>
      </w:pPr>
      <w:r w:rsidRPr="006F7044">
        <w:rPr>
          <w:bCs/>
          <w:i/>
          <w:color w:val="000000"/>
        </w:rPr>
        <w:t>За відсутності таких реквізитів і підпису (</w:t>
      </w:r>
      <w:proofErr w:type="spellStart"/>
      <w:r w:rsidRPr="006F7044">
        <w:rPr>
          <w:bCs/>
          <w:i/>
          <w:color w:val="000000"/>
        </w:rPr>
        <w:t>-ів</w:t>
      </w:r>
      <w:proofErr w:type="spellEnd"/>
      <w:r w:rsidRPr="006F7044">
        <w:rPr>
          <w:bCs/>
          <w:i/>
          <w:color w:val="000000"/>
        </w:rPr>
        <w:t>) бюлетень вважається недійсним і не враховується під час підрахунку голосів.</w:t>
      </w:r>
    </w:p>
    <w:p w:rsidR="004E7477" w:rsidRPr="006F7044" w:rsidRDefault="004E7477" w:rsidP="004E7477">
      <w:pPr>
        <w:tabs>
          <w:tab w:val="left" w:pos="1051"/>
        </w:tabs>
        <w:ind w:firstLine="284"/>
        <w:rPr>
          <w:rFonts w:ascii="Arial" w:hAnsi="Arial" w:cs="Arial"/>
        </w:rPr>
      </w:pPr>
      <w:r w:rsidRPr="006F7044">
        <w:rPr>
          <w:bCs/>
          <w:i/>
          <w:color w:val="000000"/>
        </w:rPr>
        <w:t xml:space="preserve">Бюлетень може бути заповнений </w:t>
      </w:r>
      <w:proofErr w:type="spellStart"/>
      <w:r w:rsidRPr="006F7044">
        <w:rPr>
          <w:bCs/>
          <w:i/>
          <w:color w:val="000000"/>
        </w:rPr>
        <w:t>машинодруком</w:t>
      </w:r>
      <w:proofErr w:type="spellEnd"/>
      <w:r w:rsidRPr="006F7044">
        <w:rPr>
          <w:bCs/>
          <w:i/>
          <w:color w:val="000000"/>
        </w:rPr>
        <w:t>.</w:t>
      </w:r>
    </w:p>
    <w:p w:rsidR="004E7477" w:rsidRPr="00924EFB" w:rsidRDefault="004E7477" w:rsidP="004E7477">
      <w:pPr>
        <w:rPr>
          <w:sz w:val="20"/>
          <w:szCs w:val="20"/>
        </w:rPr>
      </w:pPr>
    </w:p>
    <w:p w:rsidR="007A3458" w:rsidRPr="004E7477" w:rsidRDefault="007A3458" w:rsidP="004E7477">
      <w:pPr>
        <w:rPr>
          <w:szCs w:val="20"/>
        </w:rPr>
      </w:pPr>
    </w:p>
    <w:sectPr w:rsidR="007A3458" w:rsidRPr="004E7477" w:rsidSect="006718BC">
      <w:footerReference w:type="default" r:id="rId8"/>
      <w:pgSz w:w="11910" w:h="16840"/>
      <w:pgMar w:top="1021" w:right="1134" w:bottom="851" w:left="1134" w:header="0" w:footer="108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7102" w:rsidRDefault="00215701">
      <w:r>
        <w:separator/>
      </w:r>
    </w:p>
  </w:endnote>
  <w:endnote w:type="continuationSeparator" w:id="1">
    <w:p w:rsidR="006A7102" w:rsidRDefault="002157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458" w:rsidRDefault="0079529F">
    <w:pPr>
      <w:pStyle w:val="a3"/>
      <w:spacing w:line="14" w:lineRule="auto"/>
      <w:rPr>
        <w:i w:val="0"/>
        <w:sz w:val="20"/>
      </w:rPr>
    </w:pPr>
    <w:r w:rsidRPr="0079529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64.6pt;margin-top:800.8pt;width:158.7pt;height:30.1pt;z-index:-16440832;mso-position-horizontal-relative:page;mso-position-vertical-relative:page" filled="f" stroked="f">
          <v:textbox style="mso-next-textbox:#_x0000_s1027" inset="0,0,0,0">
            <w:txbxContent>
              <w:p w:rsidR="007A3458" w:rsidRDefault="00215701">
                <w:pPr>
                  <w:tabs>
                    <w:tab w:val="left" w:pos="3153"/>
                  </w:tabs>
                  <w:spacing w:line="184" w:lineRule="exact"/>
                  <w:ind w:left="20"/>
                  <w:rPr>
                    <w:rFonts w:ascii="Calibri"/>
                    <w:sz w:val="16"/>
                  </w:rPr>
                </w:pPr>
                <w:r>
                  <w:rPr>
                    <w:rFonts w:ascii="Calibri"/>
                    <w:sz w:val="16"/>
                    <w:u w:val="single"/>
                  </w:rPr>
                  <w:t xml:space="preserve"> </w:t>
                </w:r>
                <w:r>
                  <w:rPr>
                    <w:rFonts w:ascii="Calibri"/>
                    <w:sz w:val="16"/>
                    <w:u w:val="single"/>
                  </w:rPr>
                  <w:tab/>
                </w:r>
              </w:p>
              <w:p w:rsidR="007A3458" w:rsidRDefault="00215701">
                <w:pPr>
                  <w:spacing w:before="8"/>
                  <w:ind w:left="1141" w:right="141" w:firstLine="664"/>
                  <w:rPr>
                    <w:rFonts w:ascii="Calibri" w:hAnsi="Calibri"/>
                    <w:b/>
                    <w:i/>
                    <w:sz w:val="16"/>
                  </w:rPr>
                </w:pPr>
                <w:r>
                  <w:rPr>
                    <w:rFonts w:ascii="Calibri" w:hAnsi="Calibri"/>
                    <w:b/>
                    <w:i/>
                    <w:sz w:val="16"/>
                  </w:rPr>
                  <w:t>Підпис акціонера</w:t>
                </w:r>
                <w:r>
                  <w:rPr>
                    <w:rFonts w:ascii="Calibri" w:hAnsi="Calibri"/>
                    <w:b/>
                    <w:i/>
                    <w:spacing w:val="-34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b/>
                    <w:i/>
                    <w:sz w:val="16"/>
                  </w:rPr>
                  <w:t>(представника</w:t>
                </w:r>
                <w:r>
                  <w:rPr>
                    <w:rFonts w:ascii="Calibri" w:hAnsi="Calibri"/>
                    <w:b/>
                    <w:i/>
                    <w:spacing w:val="-8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b/>
                    <w:i/>
                    <w:sz w:val="16"/>
                  </w:rPr>
                  <w:t>акціонера)</w:t>
                </w:r>
              </w:p>
            </w:txbxContent>
          </v:textbox>
          <w10:wrap anchorx="page" anchory="page"/>
        </v:shape>
      </w:pict>
    </w:r>
    <w:r w:rsidRPr="0079529F">
      <w:pict>
        <v:shape id="_x0000_s1026" type="#_x0000_t202" style="position:absolute;margin-left:334pt;margin-top:800.8pt;width:228.25pt;height:30.1pt;z-index:-16440320;mso-position-horizontal-relative:page;mso-position-vertical-relative:page" filled="f" stroked="f">
          <v:textbox style="mso-next-textbox:#_x0000_s1026" inset="0,0,0,0">
            <w:txbxContent>
              <w:p w:rsidR="007A3458" w:rsidRDefault="00215701">
                <w:pPr>
                  <w:tabs>
                    <w:tab w:val="left" w:pos="4371"/>
                  </w:tabs>
                  <w:spacing w:line="184" w:lineRule="exact"/>
                  <w:ind w:left="20"/>
                  <w:rPr>
                    <w:rFonts w:ascii="Calibri"/>
                    <w:sz w:val="16"/>
                  </w:rPr>
                </w:pPr>
                <w:r>
                  <w:rPr>
                    <w:rFonts w:ascii="Calibri"/>
                    <w:sz w:val="16"/>
                    <w:u w:val="single"/>
                  </w:rPr>
                  <w:t xml:space="preserve">  </w:t>
                </w:r>
                <w:r>
                  <w:rPr>
                    <w:rFonts w:ascii="Calibri"/>
                    <w:spacing w:val="-4"/>
                    <w:sz w:val="16"/>
                    <w:u w:val="single"/>
                  </w:rPr>
                  <w:t xml:space="preserve"> </w:t>
                </w:r>
                <w:r>
                  <w:rPr>
                    <w:rFonts w:ascii="Calibri"/>
                    <w:sz w:val="16"/>
                    <w:u w:val="single"/>
                  </w:rPr>
                  <w:t>/</w:t>
                </w:r>
                <w:r>
                  <w:rPr>
                    <w:rFonts w:ascii="Calibri"/>
                    <w:sz w:val="16"/>
                    <w:u w:val="single"/>
                  </w:rPr>
                  <w:tab/>
                  <w:t>/</w:t>
                </w:r>
                <w:r>
                  <w:rPr>
                    <w:rFonts w:ascii="Calibri"/>
                    <w:spacing w:val="1"/>
                    <w:sz w:val="16"/>
                    <w:u w:val="single"/>
                  </w:rPr>
                  <w:t xml:space="preserve"> </w:t>
                </w:r>
              </w:p>
              <w:p w:rsidR="007A3458" w:rsidRDefault="00215701">
                <w:pPr>
                  <w:spacing w:before="8"/>
                  <w:ind w:right="129"/>
                  <w:jc w:val="right"/>
                  <w:rPr>
                    <w:rFonts w:ascii="Calibri" w:hAnsi="Calibri"/>
                    <w:b/>
                    <w:i/>
                    <w:sz w:val="16"/>
                  </w:rPr>
                </w:pPr>
                <w:r>
                  <w:rPr>
                    <w:rFonts w:ascii="Calibri" w:hAnsi="Calibri"/>
                    <w:b/>
                    <w:i/>
                    <w:sz w:val="16"/>
                  </w:rPr>
                  <w:t>Прізвище,</w:t>
                </w:r>
                <w:r>
                  <w:rPr>
                    <w:rFonts w:ascii="Calibri" w:hAnsi="Calibri"/>
                    <w:b/>
                    <w:i/>
                    <w:spacing w:val="-3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b/>
                    <w:i/>
                    <w:sz w:val="16"/>
                  </w:rPr>
                  <w:t>ім'я</w:t>
                </w:r>
                <w:r>
                  <w:rPr>
                    <w:rFonts w:ascii="Calibri" w:hAnsi="Calibri"/>
                    <w:b/>
                    <w:i/>
                    <w:spacing w:val="-3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b/>
                    <w:i/>
                    <w:sz w:val="16"/>
                  </w:rPr>
                  <w:t>та</w:t>
                </w:r>
                <w:r>
                  <w:rPr>
                    <w:rFonts w:ascii="Calibri" w:hAnsi="Calibri"/>
                    <w:b/>
                    <w:i/>
                    <w:spacing w:val="-3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b/>
                    <w:i/>
                    <w:sz w:val="16"/>
                  </w:rPr>
                  <w:t>по</w:t>
                </w:r>
                <w:r>
                  <w:rPr>
                    <w:rFonts w:ascii="Calibri" w:hAnsi="Calibri"/>
                    <w:b/>
                    <w:i/>
                    <w:spacing w:val="-3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b/>
                    <w:i/>
                    <w:sz w:val="16"/>
                  </w:rPr>
                  <w:t>батькові</w:t>
                </w:r>
                <w:r>
                  <w:rPr>
                    <w:rFonts w:ascii="Calibri" w:hAnsi="Calibri"/>
                    <w:b/>
                    <w:i/>
                    <w:spacing w:val="-4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b/>
                    <w:i/>
                    <w:sz w:val="16"/>
                  </w:rPr>
                  <w:t>акціонера</w:t>
                </w:r>
              </w:p>
              <w:p w:rsidR="007A3458" w:rsidRDefault="00215701">
                <w:pPr>
                  <w:spacing w:before="2"/>
                  <w:ind w:right="128"/>
                  <w:jc w:val="right"/>
                  <w:rPr>
                    <w:rFonts w:ascii="Calibri" w:hAnsi="Calibri"/>
                    <w:b/>
                    <w:i/>
                    <w:sz w:val="16"/>
                  </w:rPr>
                </w:pPr>
                <w:r>
                  <w:rPr>
                    <w:rFonts w:ascii="Calibri" w:hAnsi="Calibri"/>
                    <w:b/>
                    <w:i/>
                    <w:spacing w:val="-1"/>
                    <w:sz w:val="16"/>
                  </w:rPr>
                  <w:t>(представника</w:t>
                </w:r>
                <w:r>
                  <w:rPr>
                    <w:rFonts w:ascii="Calibri" w:hAnsi="Calibri"/>
                    <w:b/>
                    <w:i/>
                    <w:spacing w:val="3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b/>
                    <w:i/>
                    <w:sz w:val="16"/>
                  </w:rPr>
                  <w:t>акціонера)</w:t>
                </w:r>
              </w:p>
            </w:txbxContent>
          </v:textbox>
          <w10:wrap anchorx="page" anchory="page"/>
        </v:shape>
      </w:pict>
    </w:r>
    <w:r w:rsidRPr="0079529F">
      <w:pict>
        <v:shape id="_x0000_s1025" type="#_x0000_t202" style="position:absolute;margin-left:97.3pt;margin-top:810.75pt;width:38.45pt;height:10.05pt;z-index:-16439808;mso-position-horizontal-relative:page;mso-position-vertical-relative:page" filled="f" stroked="f">
          <v:textbox style="mso-next-textbox:#_x0000_s1025" inset="0,0,0,0">
            <w:txbxContent>
              <w:p w:rsidR="007A3458" w:rsidRDefault="00C83E7A">
                <w:pPr>
                  <w:spacing w:line="184" w:lineRule="exact"/>
                  <w:ind w:left="20"/>
                  <w:rPr>
                    <w:rFonts w:ascii="Calibri" w:hAnsi="Calibri"/>
                    <w:sz w:val="16"/>
                  </w:rPr>
                </w:pPr>
                <w:r>
                  <w:rPr>
                    <w:rFonts w:ascii="Calibri" w:hAnsi="Calibri"/>
                    <w:sz w:val="16"/>
                  </w:rPr>
                  <w:t>С</w:t>
                </w:r>
                <w:r w:rsidR="00215701">
                  <w:rPr>
                    <w:rFonts w:ascii="Calibri" w:hAnsi="Calibri"/>
                    <w:sz w:val="16"/>
                  </w:rPr>
                  <w:t>торінка</w:t>
                </w:r>
                <w:r w:rsidR="00215701">
                  <w:rPr>
                    <w:rFonts w:ascii="Calibri" w:hAnsi="Calibri"/>
                    <w:spacing w:val="-2"/>
                    <w:sz w:val="16"/>
                  </w:rPr>
                  <w:t xml:space="preserve"> </w:t>
                </w:r>
                <w:r w:rsidR="0079529F">
                  <w:fldChar w:fldCharType="begin"/>
                </w:r>
                <w:r w:rsidR="00215701">
                  <w:rPr>
                    <w:rFonts w:ascii="Calibri" w:hAnsi="Calibri"/>
                    <w:sz w:val="16"/>
                  </w:rPr>
                  <w:instrText xml:space="preserve"> PAGE </w:instrText>
                </w:r>
                <w:r w:rsidR="0079529F">
                  <w:fldChar w:fldCharType="separate"/>
                </w:r>
                <w:r w:rsidR="00084392">
                  <w:rPr>
                    <w:rFonts w:ascii="Calibri" w:hAnsi="Calibri"/>
                    <w:noProof/>
                    <w:sz w:val="16"/>
                  </w:rPr>
                  <w:t>2</w:t>
                </w:r>
                <w:r w:rsidR="0079529F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7102" w:rsidRDefault="00215701">
      <w:r>
        <w:separator/>
      </w:r>
    </w:p>
  </w:footnote>
  <w:footnote w:type="continuationSeparator" w:id="1">
    <w:p w:rsidR="006A7102" w:rsidRDefault="002157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B7642"/>
    <w:multiLevelType w:val="hybridMultilevel"/>
    <w:tmpl w:val="8660A374"/>
    <w:lvl w:ilvl="0" w:tplc="DCC05EAC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4CD965A6"/>
    <w:multiLevelType w:val="hybridMultilevel"/>
    <w:tmpl w:val="9A2893D8"/>
    <w:lvl w:ilvl="0" w:tplc="5AF28486">
      <w:numFmt w:val="bullet"/>
      <w:lvlText w:val="-"/>
      <w:lvlJc w:val="left"/>
      <w:pPr>
        <w:ind w:left="108" w:hanging="94"/>
      </w:pPr>
      <w:rPr>
        <w:rFonts w:ascii="Times New Roman" w:eastAsia="Times New Roman" w:hAnsi="Times New Roman" w:cs="Times New Roman" w:hint="default"/>
        <w:i/>
        <w:iCs/>
        <w:w w:val="100"/>
        <w:sz w:val="16"/>
        <w:szCs w:val="16"/>
        <w:lang w:val="uk-UA" w:eastAsia="en-US" w:bidi="ar-SA"/>
      </w:rPr>
    </w:lvl>
    <w:lvl w:ilvl="1" w:tplc="989C150E">
      <w:numFmt w:val="bullet"/>
      <w:lvlText w:val="•"/>
      <w:lvlJc w:val="left"/>
      <w:pPr>
        <w:ind w:left="834" w:hanging="94"/>
      </w:pPr>
      <w:rPr>
        <w:rFonts w:hint="default"/>
        <w:lang w:val="uk-UA" w:eastAsia="en-US" w:bidi="ar-SA"/>
      </w:rPr>
    </w:lvl>
    <w:lvl w:ilvl="2" w:tplc="2C9CE538">
      <w:numFmt w:val="bullet"/>
      <w:lvlText w:val="•"/>
      <w:lvlJc w:val="left"/>
      <w:pPr>
        <w:ind w:left="1568" w:hanging="94"/>
      </w:pPr>
      <w:rPr>
        <w:rFonts w:hint="default"/>
        <w:lang w:val="uk-UA" w:eastAsia="en-US" w:bidi="ar-SA"/>
      </w:rPr>
    </w:lvl>
    <w:lvl w:ilvl="3" w:tplc="114A8C40">
      <w:numFmt w:val="bullet"/>
      <w:lvlText w:val="•"/>
      <w:lvlJc w:val="left"/>
      <w:pPr>
        <w:ind w:left="2302" w:hanging="94"/>
      </w:pPr>
      <w:rPr>
        <w:rFonts w:hint="default"/>
        <w:lang w:val="uk-UA" w:eastAsia="en-US" w:bidi="ar-SA"/>
      </w:rPr>
    </w:lvl>
    <w:lvl w:ilvl="4" w:tplc="D3DAFDA4">
      <w:numFmt w:val="bullet"/>
      <w:lvlText w:val="•"/>
      <w:lvlJc w:val="left"/>
      <w:pPr>
        <w:ind w:left="3036" w:hanging="94"/>
      </w:pPr>
      <w:rPr>
        <w:rFonts w:hint="default"/>
        <w:lang w:val="uk-UA" w:eastAsia="en-US" w:bidi="ar-SA"/>
      </w:rPr>
    </w:lvl>
    <w:lvl w:ilvl="5" w:tplc="20A83800">
      <w:numFmt w:val="bullet"/>
      <w:lvlText w:val="•"/>
      <w:lvlJc w:val="left"/>
      <w:pPr>
        <w:ind w:left="3770" w:hanging="94"/>
      </w:pPr>
      <w:rPr>
        <w:rFonts w:hint="default"/>
        <w:lang w:val="uk-UA" w:eastAsia="en-US" w:bidi="ar-SA"/>
      </w:rPr>
    </w:lvl>
    <w:lvl w:ilvl="6" w:tplc="EB28F064">
      <w:numFmt w:val="bullet"/>
      <w:lvlText w:val="•"/>
      <w:lvlJc w:val="left"/>
      <w:pPr>
        <w:ind w:left="4504" w:hanging="94"/>
      </w:pPr>
      <w:rPr>
        <w:rFonts w:hint="default"/>
        <w:lang w:val="uk-UA" w:eastAsia="en-US" w:bidi="ar-SA"/>
      </w:rPr>
    </w:lvl>
    <w:lvl w:ilvl="7" w:tplc="C7C420D4">
      <w:numFmt w:val="bullet"/>
      <w:lvlText w:val="•"/>
      <w:lvlJc w:val="left"/>
      <w:pPr>
        <w:ind w:left="5238" w:hanging="94"/>
      </w:pPr>
      <w:rPr>
        <w:rFonts w:hint="default"/>
        <w:lang w:val="uk-UA" w:eastAsia="en-US" w:bidi="ar-SA"/>
      </w:rPr>
    </w:lvl>
    <w:lvl w:ilvl="8" w:tplc="E9DADA66">
      <w:numFmt w:val="bullet"/>
      <w:lvlText w:val="•"/>
      <w:lvlJc w:val="left"/>
      <w:pPr>
        <w:ind w:left="5972" w:hanging="94"/>
      </w:pPr>
      <w:rPr>
        <w:rFonts w:hint="default"/>
        <w:lang w:val="uk-UA" w:eastAsia="en-US" w:bidi="ar-SA"/>
      </w:rPr>
    </w:lvl>
  </w:abstractNum>
  <w:abstractNum w:abstractNumId="2">
    <w:nsid w:val="4EA9010A"/>
    <w:multiLevelType w:val="hybridMultilevel"/>
    <w:tmpl w:val="E7EE383C"/>
    <w:lvl w:ilvl="0" w:tplc="C2B4027E">
      <w:start w:val="1"/>
      <w:numFmt w:val="decimal"/>
      <w:lvlText w:val="%1)"/>
      <w:lvlJc w:val="left"/>
      <w:pPr>
        <w:ind w:left="786" w:hanging="360"/>
      </w:pPr>
      <w:rPr>
        <w:rFonts w:hint="default"/>
        <w:sz w:val="18"/>
        <w:szCs w:val="18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7F831A04"/>
    <w:multiLevelType w:val="hybridMultilevel"/>
    <w:tmpl w:val="72B60BE2"/>
    <w:lvl w:ilvl="0" w:tplc="422AADD6">
      <w:numFmt w:val="bullet"/>
      <w:lvlText w:val="-"/>
      <w:lvlJc w:val="left"/>
      <w:pPr>
        <w:ind w:left="233" w:hanging="125"/>
      </w:pPr>
      <w:rPr>
        <w:rFonts w:ascii="Times New Roman" w:eastAsia="Times New Roman" w:hAnsi="Times New Roman" w:cs="Times New Roman" w:hint="default"/>
        <w:i/>
        <w:iCs/>
        <w:w w:val="100"/>
        <w:sz w:val="16"/>
        <w:szCs w:val="16"/>
        <w:lang w:val="uk-UA" w:eastAsia="en-US" w:bidi="ar-SA"/>
      </w:rPr>
    </w:lvl>
    <w:lvl w:ilvl="1" w:tplc="5BE0FD26">
      <w:numFmt w:val="bullet"/>
      <w:lvlText w:val="•"/>
      <w:lvlJc w:val="left"/>
      <w:pPr>
        <w:ind w:left="960" w:hanging="125"/>
      </w:pPr>
      <w:rPr>
        <w:rFonts w:hint="default"/>
        <w:lang w:val="uk-UA" w:eastAsia="en-US" w:bidi="ar-SA"/>
      </w:rPr>
    </w:lvl>
    <w:lvl w:ilvl="2" w:tplc="270090FE">
      <w:numFmt w:val="bullet"/>
      <w:lvlText w:val="•"/>
      <w:lvlJc w:val="left"/>
      <w:pPr>
        <w:ind w:left="1680" w:hanging="125"/>
      </w:pPr>
      <w:rPr>
        <w:rFonts w:hint="default"/>
        <w:lang w:val="uk-UA" w:eastAsia="en-US" w:bidi="ar-SA"/>
      </w:rPr>
    </w:lvl>
    <w:lvl w:ilvl="3" w:tplc="D514EAD2">
      <w:numFmt w:val="bullet"/>
      <w:lvlText w:val="•"/>
      <w:lvlJc w:val="left"/>
      <w:pPr>
        <w:ind w:left="2400" w:hanging="125"/>
      </w:pPr>
      <w:rPr>
        <w:rFonts w:hint="default"/>
        <w:lang w:val="uk-UA" w:eastAsia="en-US" w:bidi="ar-SA"/>
      </w:rPr>
    </w:lvl>
    <w:lvl w:ilvl="4" w:tplc="369C6196">
      <w:numFmt w:val="bullet"/>
      <w:lvlText w:val="•"/>
      <w:lvlJc w:val="left"/>
      <w:pPr>
        <w:ind w:left="3120" w:hanging="125"/>
      </w:pPr>
      <w:rPr>
        <w:rFonts w:hint="default"/>
        <w:lang w:val="uk-UA" w:eastAsia="en-US" w:bidi="ar-SA"/>
      </w:rPr>
    </w:lvl>
    <w:lvl w:ilvl="5" w:tplc="1DFCB980">
      <w:numFmt w:val="bullet"/>
      <w:lvlText w:val="•"/>
      <w:lvlJc w:val="left"/>
      <w:pPr>
        <w:ind w:left="3840" w:hanging="125"/>
      </w:pPr>
      <w:rPr>
        <w:rFonts w:hint="default"/>
        <w:lang w:val="uk-UA" w:eastAsia="en-US" w:bidi="ar-SA"/>
      </w:rPr>
    </w:lvl>
    <w:lvl w:ilvl="6" w:tplc="1B2A88C0">
      <w:numFmt w:val="bullet"/>
      <w:lvlText w:val="•"/>
      <w:lvlJc w:val="left"/>
      <w:pPr>
        <w:ind w:left="4560" w:hanging="125"/>
      </w:pPr>
      <w:rPr>
        <w:rFonts w:hint="default"/>
        <w:lang w:val="uk-UA" w:eastAsia="en-US" w:bidi="ar-SA"/>
      </w:rPr>
    </w:lvl>
    <w:lvl w:ilvl="7" w:tplc="C8921484">
      <w:numFmt w:val="bullet"/>
      <w:lvlText w:val="•"/>
      <w:lvlJc w:val="left"/>
      <w:pPr>
        <w:ind w:left="5280" w:hanging="125"/>
      </w:pPr>
      <w:rPr>
        <w:rFonts w:hint="default"/>
        <w:lang w:val="uk-UA" w:eastAsia="en-US" w:bidi="ar-SA"/>
      </w:rPr>
    </w:lvl>
    <w:lvl w:ilvl="8" w:tplc="7E52ABF0">
      <w:numFmt w:val="bullet"/>
      <w:lvlText w:val="•"/>
      <w:lvlJc w:val="left"/>
      <w:pPr>
        <w:ind w:left="6000" w:hanging="125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7A3458"/>
    <w:rsid w:val="00084392"/>
    <w:rsid w:val="0008757B"/>
    <w:rsid w:val="000C30F6"/>
    <w:rsid w:val="00157074"/>
    <w:rsid w:val="001C2344"/>
    <w:rsid w:val="001F0FA6"/>
    <w:rsid w:val="00200CCD"/>
    <w:rsid w:val="00201248"/>
    <w:rsid w:val="00215701"/>
    <w:rsid w:val="00226732"/>
    <w:rsid w:val="00230921"/>
    <w:rsid w:val="0029415B"/>
    <w:rsid w:val="002C3B19"/>
    <w:rsid w:val="002C6F7E"/>
    <w:rsid w:val="002D4FB0"/>
    <w:rsid w:val="002D5FD6"/>
    <w:rsid w:val="00312B9C"/>
    <w:rsid w:val="003B2530"/>
    <w:rsid w:val="003B6CAA"/>
    <w:rsid w:val="00412BB8"/>
    <w:rsid w:val="004E7477"/>
    <w:rsid w:val="00526031"/>
    <w:rsid w:val="00526FC7"/>
    <w:rsid w:val="00542AB2"/>
    <w:rsid w:val="005B20CD"/>
    <w:rsid w:val="005C7D9C"/>
    <w:rsid w:val="00607E14"/>
    <w:rsid w:val="00637B6F"/>
    <w:rsid w:val="006718BC"/>
    <w:rsid w:val="00686BF2"/>
    <w:rsid w:val="006A7102"/>
    <w:rsid w:val="00721153"/>
    <w:rsid w:val="00787961"/>
    <w:rsid w:val="0079529F"/>
    <w:rsid w:val="007A3458"/>
    <w:rsid w:val="007D2311"/>
    <w:rsid w:val="007E5613"/>
    <w:rsid w:val="00817BD0"/>
    <w:rsid w:val="00851094"/>
    <w:rsid w:val="0085259D"/>
    <w:rsid w:val="00924EFB"/>
    <w:rsid w:val="009374BE"/>
    <w:rsid w:val="009A7659"/>
    <w:rsid w:val="009C4D3D"/>
    <w:rsid w:val="009F2EBA"/>
    <w:rsid w:val="009F4AB4"/>
    <w:rsid w:val="00A14432"/>
    <w:rsid w:val="00A552F0"/>
    <w:rsid w:val="00A71C93"/>
    <w:rsid w:val="00B02119"/>
    <w:rsid w:val="00B07511"/>
    <w:rsid w:val="00B3078D"/>
    <w:rsid w:val="00B76BE4"/>
    <w:rsid w:val="00BA6EBD"/>
    <w:rsid w:val="00C14FD1"/>
    <w:rsid w:val="00C3768A"/>
    <w:rsid w:val="00C5342B"/>
    <w:rsid w:val="00C773E5"/>
    <w:rsid w:val="00C83E7A"/>
    <w:rsid w:val="00CD561E"/>
    <w:rsid w:val="00CE71A1"/>
    <w:rsid w:val="00CF7674"/>
    <w:rsid w:val="00D6749B"/>
    <w:rsid w:val="00E54BA9"/>
    <w:rsid w:val="00EB64D7"/>
    <w:rsid w:val="00EE77B1"/>
    <w:rsid w:val="00F4782C"/>
    <w:rsid w:val="00FC2E92"/>
    <w:rsid w:val="00FE7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A7102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rsid w:val="006A7102"/>
    <w:pPr>
      <w:spacing w:before="8"/>
      <w:ind w:left="926"/>
      <w:outlineLvl w:val="0"/>
    </w:pPr>
    <w:rPr>
      <w:rFonts w:ascii="Calibri" w:eastAsia="Calibri" w:hAnsi="Calibri" w:cs="Calibri"/>
      <w:b/>
      <w:bCs/>
      <w:i/>
      <w:i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A710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A7102"/>
    <w:rPr>
      <w:rFonts w:ascii="Calibri" w:eastAsia="Calibri" w:hAnsi="Calibri" w:cs="Calibri"/>
      <w:i/>
      <w:iCs/>
      <w:sz w:val="16"/>
      <w:szCs w:val="16"/>
    </w:rPr>
  </w:style>
  <w:style w:type="paragraph" w:styleId="a4">
    <w:name w:val="Title"/>
    <w:basedOn w:val="a"/>
    <w:uiPriority w:val="1"/>
    <w:qFormat/>
    <w:rsid w:val="006A7102"/>
    <w:pPr>
      <w:ind w:left="6790" w:right="394"/>
      <w:jc w:val="center"/>
    </w:pPr>
    <w:rPr>
      <w:sz w:val="18"/>
      <w:szCs w:val="18"/>
    </w:rPr>
  </w:style>
  <w:style w:type="paragraph" w:styleId="a5">
    <w:name w:val="List Paragraph"/>
    <w:basedOn w:val="a"/>
    <w:uiPriority w:val="99"/>
    <w:qFormat/>
    <w:rsid w:val="006A7102"/>
  </w:style>
  <w:style w:type="paragraph" w:customStyle="1" w:styleId="TableParagraph">
    <w:name w:val="Table Paragraph"/>
    <w:basedOn w:val="a"/>
    <w:uiPriority w:val="1"/>
    <w:qFormat/>
    <w:rsid w:val="006A7102"/>
  </w:style>
  <w:style w:type="character" w:customStyle="1" w:styleId="7">
    <w:name w:val="Основной текст (7)_"/>
    <w:basedOn w:val="a0"/>
    <w:link w:val="70"/>
    <w:rsid w:val="00F4782C"/>
    <w:rPr>
      <w:b/>
      <w:bCs/>
      <w:sz w:val="27"/>
      <w:szCs w:val="27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4782C"/>
    <w:pPr>
      <w:widowControl/>
      <w:shd w:val="clear" w:color="auto" w:fill="FFFFFF"/>
      <w:autoSpaceDE/>
      <w:autoSpaceDN/>
      <w:spacing w:line="240" w:lineRule="atLeast"/>
    </w:pPr>
    <w:rPr>
      <w:rFonts w:asciiTheme="minorHAnsi" w:eastAsiaTheme="minorHAnsi" w:hAnsiTheme="minorHAnsi" w:cstheme="minorBidi"/>
      <w:b/>
      <w:bCs/>
      <w:sz w:val="27"/>
      <w:szCs w:val="27"/>
      <w:lang w:val="en-US"/>
    </w:rPr>
  </w:style>
  <w:style w:type="character" w:customStyle="1" w:styleId="WW8Num1z4">
    <w:name w:val="WW8Num1z4"/>
    <w:rsid w:val="00B3078D"/>
  </w:style>
  <w:style w:type="paragraph" w:styleId="a6">
    <w:name w:val="No Spacing"/>
    <w:uiPriority w:val="1"/>
    <w:qFormat/>
    <w:rsid w:val="00B3078D"/>
    <w:pPr>
      <w:widowControl/>
      <w:autoSpaceDE/>
      <w:autoSpaceDN/>
    </w:pPr>
    <w:rPr>
      <w:rFonts w:ascii="Calibri" w:eastAsia="Calibri" w:hAnsi="Calibri" w:cs="Times New Roman"/>
      <w:lang w:val="uk-UA"/>
    </w:rPr>
  </w:style>
  <w:style w:type="character" w:styleId="a7">
    <w:name w:val="Strong"/>
    <w:qFormat/>
    <w:rsid w:val="00C3768A"/>
    <w:rPr>
      <w:b/>
      <w:bCs/>
    </w:rPr>
  </w:style>
  <w:style w:type="paragraph" w:styleId="a8">
    <w:name w:val="header"/>
    <w:basedOn w:val="a"/>
    <w:link w:val="a9"/>
    <w:uiPriority w:val="99"/>
    <w:unhideWhenUsed/>
    <w:rsid w:val="00C773E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773E5"/>
    <w:rPr>
      <w:rFonts w:ascii="Times New Roman" w:eastAsia="Times New Roman" w:hAnsi="Times New Roman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C773E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773E5"/>
    <w:rPr>
      <w:rFonts w:ascii="Times New Roman" w:eastAsia="Times New Roman" w:hAnsi="Times New Roman" w:cs="Times New Roman"/>
      <w:lang w:val="uk-UA"/>
    </w:rPr>
  </w:style>
  <w:style w:type="character" w:customStyle="1" w:styleId="rvts0">
    <w:name w:val="rvts0"/>
    <w:qFormat/>
    <w:rsid w:val="00230921"/>
  </w:style>
  <w:style w:type="character" w:styleId="ac">
    <w:name w:val="Hyperlink"/>
    <w:basedOn w:val="a0"/>
    <w:uiPriority w:val="99"/>
    <w:unhideWhenUsed/>
    <w:rsid w:val="00C5342B"/>
    <w:rPr>
      <w:color w:val="0000FF" w:themeColor="hyperlink"/>
      <w:u w:val="single"/>
    </w:rPr>
  </w:style>
  <w:style w:type="character" w:customStyle="1" w:styleId="WW8Num1z8">
    <w:name w:val="WW8Num1z8"/>
    <w:rsid w:val="00200CCD"/>
  </w:style>
  <w:style w:type="paragraph" w:styleId="ad">
    <w:name w:val="Subtitle"/>
    <w:basedOn w:val="a"/>
    <w:next w:val="a"/>
    <w:link w:val="ae"/>
    <w:rsid w:val="00817BD0"/>
    <w:pPr>
      <w:keepNext/>
      <w:keepLines/>
      <w:widowControl/>
      <w:autoSpaceDE/>
      <w:autoSpaceDN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uk-UA"/>
    </w:rPr>
  </w:style>
  <w:style w:type="character" w:customStyle="1" w:styleId="ae">
    <w:name w:val="Подзаголовок Знак"/>
    <w:basedOn w:val="a0"/>
    <w:link w:val="ad"/>
    <w:rsid w:val="00817BD0"/>
    <w:rPr>
      <w:rFonts w:ascii="Georgia" w:eastAsia="Georgia" w:hAnsi="Georgia" w:cs="Georgia"/>
      <w:i/>
      <w:color w:val="666666"/>
      <w:sz w:val="48"/>
      <w:szCs w:val="48"/>
      <w:lang w:val="uk-UA" w:eastAsia="uk-UA"/>
    </w:rPr>
  </w:style>
  <w:style w:type="paragraph" w:customStyle="1" w:styleId="Default">
    <w:name w:val="Default"/>
    <w:rsid w:val="004E7477"/>
    <w:pPr>
      <w:widowControl/>
      <w:adjustRightInd w:val="0"/>
    </w:pPr>
    <w:rPr>
      <w:rFonts w:ascii="Calibri" w:eastAsiaTheme="minorEastAsia" w:hAnsi="Calibri" w:cs="Calibri"/>
      <w:color w:val="000000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romarmatura.ua/shareholders-inf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4822</Words>
  <Characters>2750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ВІДКРИТЕ АКЦІОНЕРНЕ ТОВАРИСТВО</vt:lpstr>
    </vt:vector>
  </TitlesOfParts>
  <Company/>
  <LinksUpToDate>false</LinksUpToDate>
  <CharactersWithSpaces>7557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ВІДКРИТЕ АКЦІОНЕРНЕ ТОВАРИСТВО</dc:title>
  <dc:creator>Goncharuk Natalia</dc:creator>
  <cp:lastModifiedBy>dookach</cp:lastModifiedBy>
  <cp:revision>5</cp:revision>
  <dcterms:created xsi:type="dcterms:W3CDTF">2024-04-05T12:52:00Z</dcterms:created>
  <dcterms:modified xsi:type="dcterms:W3CDTF">2024-09-24T09:25:00Z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2022-09-30T00:00:00Z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2022-10-19T00:00:00Z</vt:filetime>
  </property>
</Properties>
</file>