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E92" w:rsidRPr="00F247D0" w:rsidRDefault="0008757B" w:rsidP="00F90982">
      <w:pPr>
        <w:pStyle w:val="a6"/>
        <w:ind w:left="6521"/>
        <w:jc w:val="center"/>
        <w:rPr>
          <w:rFonts w:ascii="Times New Roman" w:hAnsi="Times New Roman"/>
          <w:sz w:val="18"/>
          <w:szCs w:val="18"/>
        </w:rPr>
      </w:pPr>
      <w:bookmarkStart w:id="0" w:name="_GoBack"/>
      <w:bookmarkEnd w:id="0"/>
      <w:r>
        <w:rPr>
          <w:rFonts w:ascii="Times New Roman" w:hAnsi="Times New Roman"/>
          <w:sz w:val="18"/>
          <w:szCs w:val="18"/>
        </w:rPr>
        <w:t>«</w:t>
      </w:r>
      <w:r w:rsidR="00FC2E92" w:rsidRPr="00F247D0">
        <w:rPr>
          <w:rFonts w:ascii="Times New Roman" w:hAnsi="Times New Roman"/>
          <w:sz w:val="18"/>
          <w:szCs w:val="18"/>
        </w:rPr>
        <w:t>ЗАТВЕРДЖЕНО»</w:t>
      </w:r>
    </w:p>
    <w:p w:rsidR="0008757B" w:rsidRDefault="0008757B" w:rsidP="00F90982">
      <w:pPr>
        <w:pStyle w:val="a6"/>
        <w:ind w:left="6521"/>
        <w:jc w:val="center"/>
        <w:rPr>
          <w:rFonts w:ascii="Times New Roman" w:hAnsi="Times New Roman"/>
          <w:sz w:val="18"/>
          <w:szCs w:val="18"/>
        </w:rPr>
      </w:pPr>
      <w:r>
        <w:rPr>
          <w:rFonts w:ascii="Times New Roman" w:hAnsi="Times New Roman"/>
          <w:sz w:val="18"/>
          <w:szCs w:val="18"/>
        </w:rPr>
        <w:t>Генеральним директором</w:t>
      </w:r>
    </w:p>
    <w:p w:rsidR="00FC2E92" w:rsidRPr="00F247D0" w:rsidRDefault="00FC2E92" w:rsidP="00F90982">
      <w:pPr>
        <w:pStyle w:val="a6"/>
        <w:ind w:left="6521"/>
        <w:jc w:val="center"/>
        <w:rPr>
          <w:rFonts w:ascii="Times New Roman" w:hAnsi="Times New Roman"/>
          <w:sz w:val="18"/>
          <w:szCs w:val="18"/>
        </w:rPr>
      </w:pPr>
      <w:r w:rsidRPr="00F247D0">
        <w:rPr>
          <w:rFonts w:ascii="Times New Roman" w:hAnsi="Times New Roman"/>
          <w:sz w:val="18"/>
          <w:szCs w:val="18"/>
        </w:rPr>
        <w:t>АТ «</w:t>
      </w:r>
      <w:r w:rsidR="00C83E7A">
        <w:rPr>
          <w:rFonts w:ascii="Times New Roman" w:hAnsi="Times New Roman"/>
          <w:sz w:val="18"/>
          <w:szCs w:val="18"/>
        </w:rPr>
        <w:t>Промарматура</w:t>
      </w:r>
      <w:r w:rsidRPr="00F247D0">
        <w:rPr>
          <w:rFonts w:ascii="Times New Roman" w:hAnsi="Times New Roman"/>
          <w:sz w:val="18"/>
          <w:szCs w:val="18"/>
        </w:rPr>
        <w:t>»</w:t>
      </w:r>
    </w:p>
    <w:p w:rsidR="00FC2E92" w:rsidRDefault="00FC2E92" w:rsidP="00FC2E92">
      <w:pPr>
        <w:pStyle w:val="a6"/>
        <w:ind w:left="6521"/>
        <w:jc w:val="center"/>
        <w:rPr>
          <w:rFonts w:ascii="Times New Roman" w:hAnsi="Times New Roman"/>
          <w:sz w:val="18"/>
          <w:szCs w:val="18"/>
        </w:rPr>
      </w:pPr>
      <w:r w:rsidRPr="00F247D0">
        <w:rPr>
          <w:rFonts w:ascii="Times New Roman" w:hAnsi="Times New Roman"/>
          <w:sz w:val="18"/>
          <w:szCs w:val="18"/>
        </w:rPr>
        <w:t>(</w:t>
      </w:r>
      <w:r w:rsidR="0008757B">
        <w:rPr>
          <w:rFonts w:ascii="Times New Roman" w:hAnsi="Times New Roman"/>
          <w:sz w:val="18"/>
          <w:szCs w:val="18"/>
        </w:rPr>
        <w:t>наказ</w:t>
      </w:r>
      <w:r w:rsidR="00EB64D7">
        <w:rPr>
          <w:rFonts w:ascii="Times New Roman" w:hAnsi="Times New Roman"/>
          <w:sz w:val="18"/>
          <w:szCs w:val="18"/>
        </w:rPr>
        <w:t xml:space="preserve"> №</w:t>
      </w:r>
      <w:r w:rsidR="00312B9C">
        <w:rPr>
          <w:rFonts w:ascii="Times New Roman" w:hAnsi="Times New Roman"/>
          <w:sz w:val="18"/>
          <w:szCs w:val="18"/>
        </w:rPr>
        <w:t>15</w:t>
      </w:r>
      <w:r w:rsidRPr="00F247D0">
        <w:rPr>
          <w:rFonts w:ascii="Times New Roman" w:hAnsi="Times New Roman"/>
          <w:sz w:val="18"/>
          <w:szCs w:val="18"/>
        </w:rPr>
        <w:t xml:space="preserve"> від </w:t>
      </w:r>
      <w:r w:rsidR="00312B9C">
        <w:rPr>
          <w:rFonts w:ascii="Times New Roman" w:hAnsi="Times New Roman"/>
          <w:sz w:val="18"/>
          <w:szCs w:val="18"/>
        </w:rPr>
        <w:t>04</w:t>
      </w:r>
      <w:r w:rsidRPr="00F247D0">
        <w:rPr>
          <w:rFonts w:ascii="Times New Roman" w:hAnsi="Times New Roman"/>
          <w:sz w:val="18"/>
          <w:szCs w:val="18"/>
        </w:rPr>
        <w:t>.</w:t>
      </w:r>
      <w:r w:rsidR="00EB64D7">
        <w:rPr>
          <w:rFonts w:ascii="Times New Roman" w:hAnsi="Times New Roman"/>
          <w:sz w:val="18"/>
          <w:szCs w:val="18"/>
        </w:rPr>
        <w:t>0</w:t>
      </w:r>
      <w:r w:rsidR="00312B9C">
        <w:rPr>
          <w:rFonts w:ascii="Times New Roman" w:hAnsi="Times New Roman"/>
          <w:sz w:val="18"/>
          <w:szCs w:val="18"/>
        </w:rPr>
        <w:t>4</w:t>
      </w:r>
      <w:r w:rsidRPr="00F247D0">
        <w:rPr>
          <w:rFonts w:ascii="Times New Roman" w:hAnsi="Times New Roman"/>
          <w:sz w:val="18"/>
          <w:szCs w:val="18"/>
        </w:rPr>
        <w:t>.</w:t>
      </w:r>
      <w:r w:rsidR="00EB64D7">
        <w:rPr>
          <w:rFonts w:ascii="Times New Roman" w:hAnsi="Times New Roman"/>
          <w:sz w:val="18"/>
          <w:szCs w:val="18"/>
        </w:rPr>
        <w:t>2023</w:t>
      </w:r>
      <w:r w:rsidRPr="00F247D0">
        <w:rPr>
          <w:rFonts w:ascii="Times New Roman" w:hAnsi="Times New Roman"/>
          <w:sz w:val="18"/>
          <w:szCs w:val="18"/>
        </w:rPr>
        <w:t>)</w:t>
      </w:r>
    </w:p>
    <w:p w:rsidR="00637B6F" w:rsidRDefault="00637B6F" w:rsidP="00FC2E92">
      <w:pPr>
        <w:pStyle w:val="a6"/>
        <w:ind w:left="6521"/>
        <w:jc w:val="center"/>
        <w:rPr>
          <w:rFonts w:ascii="Times New Roman" w:hAnsi="Times New Roman"/>
          <w:sz w:val="18"/>
          <w:szCs w:val="18"/>
        </w:rPr>
      </w:pPr>
    </w:p>
    <w:p w:rsidR="00637B6F" w:rsidRPr="00F247D0" w:rsidRDefault="00637B6F" w:rsidP="00FC2E92">
      <w:pPr>
        <w:pStyle w:val="a6"/>
        <w:ind w:left="6521"/>
        <w:jc w:val="center"/>
        <w:rPr>
          <w:rFonts w:ascii="Times New Roman" w:hAnsi="Times New Roman"/>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5"/>
        <w:gridCol w:w="4837"/>
      </w:tblGrid>
      <w:tr w:rsidR="007A3458" w:rsidTr="003B2530">
        <w:trPr>
          <w:trHeight w:val="731"/>
        </w:trPr>
        <w:tc>
          <w:tcPr>
            <w:tcW w:w="10082" w:type="dxa"/>
            <w:gridSpan w:val="2"/>
            <w:tcBorders>
              <w:top w:val="nil"/>
              <w:left w:val="nil"/>
              <w:bottom w:val="nil"/>
              <w:right w:val="nil"/>
            </w:tcBorders>
          </w:tcPr>
          <w:p w:rsidR="00F4782C" w:rsidRPr="00FC2E92" w:rsidRDefault="00F4782C" w:rsidP="00F4782C">
            <w:pPr>
              <w:pStyle w:val="70"/>
              <w:shd w:val="clear" w:color="auto" w:fill="auto"/>
              <w:spacing w:line="240" w:lineRule="auto"/>
              <w:ind w:right="54"/>
              <w:jc w:val="center"/>
              <w:rPr>
                <w:rFonts w:ascii="Times New Roman" w:hAnsi="Times New Roman" w:cs="Times New Roman"/>
                <w:sz w:val="24"/>
                <w:szCs w:val="24"/>
                <w:lang w:val="uk-UA"/>
              </w:rPr>
            </w:pPr>
          </w:p>
          <w:p w:rsidR="00F4782C" w:rsidRPr="00F4782C" w:rsidRDefault="00F4782C" w:rsidP="00F4782C">
            <w:pPr>
              <w:pStyle w:val="70"/>
              <w:shd w:val="clear" w:color="auto" w:fill="auto"/>
              <w:spacing w:line="240" w:lineRule="auto"/>
              <w:ind w:right="54"/>
              <w:jc w:val="center"/>
              <w:rPr>
                <w:rFonts w:ascii="Times New Roman" w:hAnsi="Times New Roman" w:cs="Times New Roman"/>
                <w:sz w:val="24"/>
                <w:szCs w:val="24"/>
                <w:lang w:val="ru-RU"/>
              </w:rPr>
            </w:pPr>
            <w:r w:rsidRPr="00F4782C">
              <w:rPr>
                <w:rFonts w:ascii="Times New Roman" w:hAnsi="Times New Roman" w:cs="Times New Roman"/>
                <w:sz w:val="24"/>
                <w:szCs w:val="24"/>
                <w:lang w:val="ru-RU"/>
              </w:rPr>
              <w:t xml:space="preserve">ПРИВАТНЕ АКЦІОНЕРНЕ ТОВАРИСТВО </w:t>
            </w:r>
          </w:p>
          <w:p w:rsidR="007A3458" w:rsidRPr="00F4782C" w:rsidRDefault="00F4782C" w:rsidP="00F4782C">
            <w:pPr>
              <w:pStyle w:val="TableParagraph"/>
              <w:spacing w:line="210" w:lineRule="exact"/>
              <w:ind w:left="1027" w:right="1020"/>
              <w:jc w:val="center"/>
              <w:rPr>
                <w:b/>
                <w:sz w:val="24"/>
                <w:szCs w:val="24"/>
              </w:rPr>
            </w:pPr>
            <w:r w:rsidRPr="00F4782C">
              <w:rPr>
                <w:b/>
                <w:sz w:val="24"/>
                <w:szCs w:val="24"/>
              </w:rPr>
              <w:t>«</w:t>
            </w:r>
            <w:r w:rsidR="00C83E7A">
              <w:rPr>
                <w:b/>
                <w:sz w:val="24"/>
                <w:szCs w:val="24"/>
              </w:rPr>
              <w:t>ПРОМАРМАТУРА</w:t>
            </w:r>
            <w:r w:rsidRPr="00F4782C">
              <w:rPr>
                <w:b/>
                <w:sz w:val="24"/>
                <w:szCs w:val="24"/>
              </w:rPr>
              <w:t>»</w:t>
            </w:r>
          </w:p>
          <w:p w:rsidR="00F4782C" w:rsidRPr="00F4782C" w:rsidRDefault="00F4782C" w:rsidP="00F4782C">
            <w:pPr>
              <w:jc w:val="center"/>
              <w:rPr>
                <w:sz w:val="18"/>
                <w:szCs w:val="18"/>
              </w:rPr>
            </w:pPr>
            <w:r w:rsidRPr="00F4782C">
              <w:rPr>
                <w:sz w:val="18"/>
                <w:szCs w:val="18"/>
              </w:rPr>
              <w:t>(</w:t>
            </w:r>
            <w:r w:rsidR="0008757B">
              <w:rPr>
                <w:sz w:val="18"/>
                <w:szCs w:val="18"/>
              </w:rPr>
              <w:t>49005</w:t>
            </w:r>
            <w:r w:rsidRPr="00F4782C">
              <w:rPr>
                <w:sz w:val="18"/>
                <w:szCs w:val="18"/>
              </w:rPr>
              <w:t xml:space="preserve">, </w:t>
            </w:r>
            <w:r w:rsidR="0008757B">
              <w:rPr>
                <w:sz w:val="18"/>
                <w:szCs w:val="18"/>
              </w:rPr>
              <w:t xml:space="preserve">місто </w:t>
            </w:r>
            <w:r w:rsidRPr="00F4782C">
              <w:rPr>
                <w:sz w:val="18"/>
                <w:szCs w:val="18"/>
              </w:rPr>
              <w:t xml:space="preserve">Дніпро,вул. </w:t>
            </w:r>
            <w:r w:rsidR="0008757B">
              <w:rPr>
                <w:sz w:val="18"/>
                <w:szCs w:val="18"/>
              </w:rPr>
              <w:t>Сімферопольська</w:t>
            </w:r>
            <w:r w:rsidRPr="00F4782C">
              <w:rPr>
                <w:sz w:val="18"/>
                <w:szCs w:val="18"/>
              </w:rPr>
              <w:t>, буд</w:t>
            </w:r>
            <w:r w:rsidR="009F4AB4">
              <w:rPr>
                <w:sz w:val="18"/>
                <w:szCs w:val="18"/>
              </w:rPr>
              <w:t>инок</w:t>
            </w:r>
            <w:r w:rsidRPr="00F4782C">
              <w:rPr>
                <w:sz w:val="18"/>
                <w:szCs w:val="18"/>
              </w:rPr>
              <w:t xml:space="preserve"> 1</w:t>
            </w:r>
            <w:r w:rsidR="0008757B">
              <w:rPr>
                <w:sz w:val="18"/>
                <w:szCs w:val="18"/>
              </w:rPr>
              <w:t>7</w:t>
            </w:r>
            <w:r w:rsidR="001F0FA6">
              <w:rPr>
                <w:sz w:val="18"/>
                <w:szCs w:val="18"/>
              </w:rPr>
              <w:t>,</w:t>
            </w:r>
          </w:p>
          <w:p w:rsidR="007A3458" w:rsidRDefault="00D816E2" w:rsidP="00C83E7A">
            <w:pPr>
              <w:pStyle w:val="TableParagraph"/>
              <w:spacing w:before="17" w:line="199" w:lineRule="auto"/>
              <w:ind w:left="1028" w:right="1015"/>
              <w:jc w:val="center"/>
              <w:rPr>
                <w:sz w:val="18"/>
              </w:rPr>
            </w:pPr>
            <w:r w:rsidRPr="00F4782C">
              <w:rPr>
                <w:sz w:val="18"/>
                <w:szCs w:val="18"/>
              </w:rPr>
              <w:t>І</w:t>
            </w:r>
            <w:r w:rsidR="00215701" w:rsidRPr="00F4782C">
              <w:rPr>
                <w:sz w:val="18"/>
                <w:szCs w:val="18"/>
              </w:rPr>
              <w:t>дентифікаційний</w:t>
            </w:r>
            <w:r>
              <w:rPr>
                <w:sz w:val="18"/>
                <w:szCs w:val="18"/>
              </w:rPr>
              <w:t xml:space="preserve"> </w:t>
            </w:r>
            <w:r w:rsidR="00215701" w:rsidRPr="00F4782C">
              <w:rPr>
                <w:sz w:val="18"/>
                <w:szCs w:val="18"/>
              </w:rPr>
              <w:t>код юридичної особи–</w:t>
            </w:r>
            <w:r w:rsidR="0008757B">
              <w:rPr>
                <w:sz w:val="18"/>
                <w:szCs w:val="18"/>
              </w:rPr>
              <w:t>21</w:t>
            </w:r>
            <w:r w:rsidR="00C83E7A">
              <w:rPr>
                <w:sz w:val="18"/>
                <w:szCs w:val="18"/>
              </w:rPr>
              <w:t>871578</w:t>
            </w:r>
            <w:r w:rsidR="00215701" w:rsidRPr="00F4782C">
              <w:rPr>
                <w:sz w:val="18"/>
                <w:szCs w:val="18"/>
              </w:rPr>
              <w:t>)</w:t>
            </w:r>
          </w:p>
        </w:tc>
      </w:tr>
      <w:tr w:rsidR="007A3458" w:rsidTr="003B2530">
        <w:trPr>
          <w:trHeight w:val="976"/>
        </w:trPr>
        <w:tc>
          <w:tcPr>
            <w:tcW w:w="10082" w:type="dxa"/>
            <w:gridSpan w:val="2"/>
            <w:tcBorders>
              <w:top w:val="nil"/>
              <w:left w:val="nil"/>
              <w:right w:val="nil"/>
            </w:tcBorders>
          </w:tcPr>
          <w:p w:rsidR="00EE77B1" w:rsidRDefault="00EE77B1" w:rsidP="00EE77B1">
            <w:pPr>
              <w:pStyle w:val="a6"/>
              <w:jc w:val="center"/>
              <w:rPr>
                <w:rFonts w:ascii="Times New Roman" w:hAnsi="Times New Roman"/>
                <w:b/>
              </w:rPr>
            </w:pPr>
          </w:p>
          <w:p w:rsidR="00EE77B1" w:rsidRPr="00564FDA" w:rsidRDefault="00EB64D7" w:rsidP="00EE77B1">
            <w:pPr>
              <w:pStyle w:val="a6"/>
              <w:jc w:val="center"/>
              <w:rPr>
                <w:rFonts w:ascii="Times New Roman" w:hAnsi="Times New Roman"/>
                <w:b/>
              </w:rPr>
            </w:pPr>
            <w:r>
              <w:rPr>
                <w:rFonts w:ascii="Times New Roman" w:hAnsi="Times New Roman"/>
                <w:b/>
              </w:rPr>
              <w:t>ОБ</w:t>
            </w:r>
            <w:r w:rsidRPr="00312B9C">
              <w:rPr>
                <w:rFonts w:ascii="Times New Roman" w:hAnsi="Times New Roman"/>
                <w:b/>
                <w:lang w:val="ru-RU"/>
              </w:rPr>
              <w:t>’</w:t>
            </w:r>
            <w:r>
              <w:rPr>
                <w:rFonts w:ascii="Times New Roman" w:hAnsi="Times New Roman"/>
                <w:b/>
              </w:rPr>
              <w:t>Є</w:t>
            </w:r>
            <w:r w:rsidR="00EE77B1" w:rsidRPr="00564FDA">
              <w:rPr>
                <w:rFonts w:ascii="Times New Roman" w:hAnsi="Times New Roman"/>
                <w:b/>
              </w:rPr>
              <w:t>Д</w:t>
            </w:r>
            <w:r>
              <w:rPr>
                <w:rFonts w:ascii="Times New Roman" w:hAnsi="Times New Roman"/>
                <w:b/>
              </w:rPr>
              <w:t>НА</w:t>
            </w:r>
            <w:r w:rsidR="00EE77B1" w:rsidRPr="00564FDA">
              <w:rPr>
                <w:rFonts w:ascii="Times New Roman" w:hAnsi="Times New Roman"/>
                <w:b/>
              </w:rPr>
              <w:t>НИЙ БЮЛЕТЕНЬ</w:t>
            </w:r>
          </w:p>
          <w:p w:rsidR="00EE77B1" w:rsidRPr="00564FDA" w:rsidRDefault="00EE77B1" w:rsidP="00EE77B1">
            <w:pPr>
              <w:pStyle w:val="a6"/>
              <w:jc w:val="center"/>
              <w:rPr>
                <w:rFonts w:ascii="Times New Roman" w:hAnsi="Times New Roman"/>
                <w:b/>
                <w:sz w:val="18"/>
                <w:szCs w:val="18"/>
              </w:rPr>
            </w:pPr>
            <w:r w:rsidRPr="00564FDA">
              <w:rPr>
                <w:rFonts w:ascii="Times New Roman" w:hAnsi="Times New Roman"/>
                <w:b/>
                <w:bCs/>
                <w:sz w:val="18"/>
                <w:szCs w:val="18"/>
              </w:rPr>
              <w:t>(щодо інших питань порядку денного, крім обрання органів товариства)</w:t>
            </w:r>
          </w:p>
          <w:p w:rsidR="00EE77B1" w:rsidRPr="00D6749B" w:rsidRDefault="00D816E2" w:rsidP="00EE77B1">
            <w:pPr>
              <w:pStyle w:val="TableParagraph"/>
              <w:spacing w:line="207" w:lineRule="exact"/>
              <w:ind w:left="1028" w:right="1018"/>
              <w:jc w:val="center"/>
              <w:rPr>
                <w:b/>
                <w:sz w:val="18"/>
              </w:rPr>
            </w:pPr>
            <w:r>
              <w:rPr>
                <w:b/>
                <w:sz w:val="18"/>
              </w:rPr>
              <w:t>д</w:t>
            </w:r>
            <w:r w:rsidR="00EE77B1" w:rsidRPr="00D6749B">
              <w:rPr>
                <w:b/>
                <w:sz w:val="18"/>
              </w:rPr>
              <w:t>ля</w:t>
            </w:r>
            <w:r>
              <w:rPr>
                <w:b/>
                <w:sz w:val="18"/>
              </w:rPr>
              <w:t xml:space="preserve"> </w:t>
            </w:r>
            <w:r w:rsidR="00EE77B1" w:rsidRPr="00D6749B">
              <w:rPr>
                <w:b/>
                <w:sz w:val="18"/>
              </w:rPr>
              <w:t>голосування</w:t>
            </w:r>
            <w:r>
              <w:rPr>
                <w:b/>
                <w:sz w:val="18"/>
              </w:rPr>
              <w:t xml:space="preserve"> </w:t>
            </w:r>
            <w:r w:rsidR="00EE77B1" w:rsidRPr="00D6749B">
              <w:rPr>
                <w:b/>
                <w:sz w:val="18"/>
              </w:rPr>
              <w:t>на</w:t>
            </w:r>
            <w:r>
              <w:rPr>
                <w:b/>
                <w:sz w:val="18"/>
              </w:rPr>
              <w:t xml:space="preserve"> </w:t>
            </w:r>
            <w:r w:rsidR="00EE77B1" w:rsidRPr="00D6749B">
              <w:rPr>
                <w:b/>
                <w:sz w:val="18"/>
              </w:rPr>
              <w:t>річних</w:t>
            </w:r>
            <w:r>
              <w:rPr>
                <w:b/>
                <w:sz w:val="18"/>
              </w:rPr>
              <w:t xml:space="preserve"> </w:t>
            </w:r>
            <w:r w:rsidR="00EE77B1" w:rsidRPr="00D6749B">
              <w:rPr>
                <w:b/>
                <w:sz w:val="18"/>
              </w:rPr>
              <w:t>загальних</w:t>
            </w:r>
            <w:r>
              <w:rPr>
                <w:b/>
                <w:sz w:val="18"/>
              </w:rPr>
              <w:t xml:space="preserve"> </w:t>
            </w:r>
            <w:r w:rsidR="00EE77B1" w:rsidRPr="00D6749B">
              <w:rPr>
                <w:b/>
                <w:sz w:val="18"/>
              </w:rPr>
              <w:t>зборах</w:t>
            </w:r>
            <w:r>
              <w:rPr>
                <w:b/>
                <w:sz w:val="18"/>
              </w:rPr>
              <w:t xml:space="preserve"> </w:t>
            </w:r>
            <w:r w:rsidR="00EE77B1" w:rsidRPr="00D6749B">
              <w:rPr>
                <w:b/>
                <w:sz w:val="18"/>
              </w:rPr>
              <w:t>акціонерів, що проводяться дистанційно</w:t>
            </w:r>
            <w:r w:rsidR="00EE77B1">
              <w:rPr>
                <w:b/>
                <w:sz w:val="18"/>
              </w:rPr>
              <w:t>.</w:t>
            </w:r>
          </w:p>
          <w:p w:rsidR="007A3458" w:rsidRPr="00D6749B" w:rsidRDefault="0029415B" w:rsidP="0029415B">
            <w:pPr>
              <w:pStyle w:val="TableParagraph"/>
              <w:spacing w:line="207" w:lineRule="exact"/>
              <w:ind w:left="1028" w:right="1020"/>
              <w:jc w:val="center"/>
              <w:rPr>
                <w:sz w:val="16"/>
                <w:szCs w:val="16"/>
              </w:rPr>
            </w:pPr>
            <w:r w:rsidRPr="00D6749B">
              <w:rPr>
                <w:sz w:val="16"/>
                <w:szCs w:val="16"/>
              </w:rPr>
              <w:t>Г</w:t>
            </w:r>
            <w:r w:rsidR="00215701" w:rsidRPr="00D6749B">
              <w:rPr>
                <w:sz w:val="16"/>
                <w:szCs w:val="16"/>
              </w:rPr>
              <w:t>олосування проводиться</w:t>
            </w:r>
            <w:r w:rsidR="00D816E2">
              <w:rPr>
                <w:sz w:val="16"/>
                <w:szCs w:val="16"/>
              </w:rPr>
              <w:t xml:space="preserve"> </w:t>
            </w:r>
            <w:proofErr w:type="spellStart"/>
            <w:r w:rsidRPr="00D6749B">
              <w:rPr>
                <w:spacing w:val="1"/>
                <w:sz w:val="16"/>
                <w:szCs w:val="16"/>
                <w:lang w:val="ru-RU"/>
              </w:rPr>
              <w:t>з</w:t>
            </w:r>
            <w:proofErr w:type="spellEnd"/>
            <w:r w:rsidRPr="00D6749B">
              <w:rPr>
                <w:spacing w:val="1"/>
                <w:sz w:val="16"/>
                <w:szCs w:val="16"/>
                <w:lang w:val="ru-RU"/>
              </w:rPr>
              <w:t xml:space="preserve"> </w:t>
            </w:r>
            <w:r w:rsidR="00EB64D7">
              <w:rPr>
                <w:sz w:val="16"/>
                <w:szCs w:val="16"/>
              </w:rPr>
              <w:t>1</w:t>
            </w:r>
            <w:r w:rsidR="00A71C93" w:rsidRPr="00D6749B">
              <w:rPr>
                <w:sz w:val="16"/>
                <w:szCs w:val="16"/>
              </w:rPr>
              <w:t>2</w:t>
            </w:r>
            <w:r w:rsidRPr="00D6749B">
              <w:rPr>
                <w:sz w:val="16"/>
                <w:szCs w:val="16"/>
              </w:rPr>
              <w:t>.</w:t>
            </w:r>
            <w:r w:rsidR="00EB64D7">
              <w:rPr>
                <w:sz w:val="16"/>
                <w:szCs w:val="16"/>
              </w:rPr>
              <w:t>04</w:t>
            </w:r>
            <w:r w:rsidRPr="00D6749B">
              <w:rPr>
                <w:sz w:val="16"/>
                <w:szCs w:val="16"/>
              </w:rPr>
              <w:t>.</w:t>
            </w:r>
            <w:r w:rsidR="00EB64D7">
              <w:rPr>
                <w:sz w:val="16"/>
                <w:szCs w:val="16"/>
              </w:rPr>
              <w:t>2023</w:t>
            </w:r>
            <w:r w:rsidR="00215701" w:rsidRPr="00D6749B">
              <w:rPr>
                <w:sz w:val="16"/>
                <w:szCs w:val="16"/>
              </w:rPr>
              <w:t>року</w:t>
            </w:r>
            <w:r w:rsidRPr="00D6749B">
              <w:rPr>
                <w:sz w:val="16"/>
                <w:szCs w:val="16"/>
              </w:rPr>
              <w:t xml:space="preserve"> (дата розміщення об’єднаного бюлетеня для голосування (щодо інших питань порядку денного крім кумулятивного голосування) на власному </w:t>
            </w:r>
            <w:proofErr w:type="spellStart"/>
            <w:r w:rsidRPr="00D6749B">
              <w:rPr>
                <w:sz w:val="16"/>
                <w:szCs w:val="16"/>
              </w:rPr>
              <w:t>веб-сайті</w:t>
            </w:r>
            <w:proofErr w:type="spellEnd"/>
            <w:r w:rsidRPr="00D6749B">
              <w:rPr>
                <w:sz w:val="16"/>
                <w:szCs w:val="16"/>
              </w:rPr>
              <w:t xml:space="preserve"> </w:t>
            </w:r>
            <w:r w:rsidR="00A71C93" w:rsidRPr="00D6749B">
              <w:rPr>
                <w:spacing w:val="-1"/>
                <w:sz w:val="16"/>
                <w:szCs w:val="16"/>
              </w:rPr>
              <w:t>АТ</w:t>
            </w:r>
            <w:r w:rsidR="0035276F">
              <w:rPr>
                <w:spacing w:val="-1"/>
                <w:sz w:val="16"/>
                <w:szCs w:val="16"/>
              </w:rPr>
              <w:t xml:space="preserve"> </w:t>
            </w:r>
            <w:r w:rsidR="00A71C93" w:rsidRPr="00D6749B">
              <w:rPr>
                <w:spacing w:val="-1"/>
                <w:sz w:val="16"/>
                <w:szCs w:val="16"/>
              </w:rPr>
              <w:t>«</w:t>
            </w:r>
            <w:r w:rsidR="00C83E7A">
              <w:rPr>
                <w:spacing w:val="-1"/>
                <w:sz w:val="16"/>
                <w:szCs w:val="16"/>
              </w:rPr>
              <w:t>ПРОМАРМАТУРА</w:t>
            </w:r>
            <w:r w:rsidRPr="00D6749B">
              <w:rPr>
                <w:spacing w:val="-1"/>
                <w:sz w:val="16"/>
                <w:szCs w:val="16"/>
              </w:rPr>
              <w:t>»</w:t>
            </w:r>
            <w:r w:rsidR="00C83E7A">
              <w:rPr>
                <w:sz w:val="16"/>
                <w:szCs w:val="16"/>
              </w:rPr>
              <w:t>,</w:t>
            </w:r>
            <w:r w:rsidR="0035276F">
              <w:rPr>
                <w:sz w:val="16"/>
                <w:szCs w:val="16"/>
              </w:rPr>
              <w:t xml:space="preserve"> </w:t>
            </w:r>
            <w:r w:rsidR="00215701" w:rsidRPr="00D6749B">
              <w:rPr>
                <w:sz w:val="16"/>
                <w:szCs w:val="16"/>
              </w:rPr>
              <w:t>завершення -</w:t>
            </w:r>
            <w:r w:rsidR="0035276F">
              <w:rPr>
                <w:sz w:val="16"/>
                <w:szCs w:val="16"/>
              </w:rPr>
              <w:t xml:space="preserve"> о</w:t>
            </w:r>
            <w:r w:rsidR="00215701" w:rsidRPr="00D6749B">
              <w:rPr>
                <w:sz w:val="16"/>
                <w:szCs w:val="16"/>
              </w:rPr>
              <w:t>18год. 00хв.</w:t>
            </w:r>
            <w:r w:rsidR="0035276F">
              <w:rPr>
                <w:sz w:val="16"/>
                <w:szCs w:val="16"/>
              </w:rPr>
              <w:t xml:space="preserve"> </w:t>
            </w:r>
            <w:r w:rsidR="00EB64D7" w:rsidRPr="00EB64D7">
              <w:rPr>
                <w:sz w:val="16"/>
                <w:szCs w:val="16"/>
                <w:lang w:val="ru-RU"/>
              </w:rPr>
              <w:t>2</w:t>
            </w:r>
            <w:r w:rsidR="00A71C93" w:rsidRPr="00D6749B">
              <w:rPr>
                <w:sz w:val="16"/>
                <w:szCs w:val="16"/>
              </w:rPr>
              <w:t>1</w:t>
            </w:r>
            <w:r w:rsidRPr="00D6749B">
              <w:rPr>
                <w:sz w:val="16"/>
                <w:szCs w:val="16"/>
              </w:rPr>
              <w:t>.</w:t>
            </w:r>
            <w:r w:rsidR="00EB64D7" w:rsidRPr="00EB64D7">
              <w:rPr>
                <w:sz w:val="16"/>
                <w:szCs w:val="16"/>
                <w:lang w:val="ru-RU"/>
              </w:rPr>
              <w:t>04</w:t>
            </w:r>
            <w:r w:rsidRPr="00D6749B">
              <w:rPr>
                <w:sz w:val="16"/>
                <w:szCs w:val="16"/>
              </w:rPr>
              <w:t>.</w:t>
            </w:r>
            <w:r w:rsidR="00EB64D7">
              <w:rPr>
                <w:sz w:val="16"/>
                <w:szCs w:val="16"/>
              </w:rPr>
              <w:t>2023</w:t>
            </w:r>
            <w:r w:rsidRPr="00D6749B">
              <w:rPr>
                <w:sz w:val="16"/>
                <w:szCs w:val="16"/>
              </w:rPr>
              <w:t xml:space="preserve"> (дата проведення Загальних зборів акціонерів)</w:t>
            </w:r>
          </w:p>
          <w:p w:rsidR="00C773E5" w:rsidRPr="00D6749B" w:rsidRDefault="00C773E5" w:rsidP="0029415B">
            <w:pPr>
              <w:pStyle w:val="TableParagraph"/>
              <w:spacing w:line="207" w:lineRule="exact"/>
              <w:ind w:left="1028" w:right="1020"/>
              <w:jc w:val="center"/>
              <w:rPr>
                <w:sz w:val="16"/>
                <w:szCs w:val="16"/>
              </w:rPr>
            </w:pPr>
          </w:p>
        </w:tc>
      </w:tr>
      <w:tr w:rsidR="007A3458" w:rsidTr="003B2530">
        <w:trPr>
          <w:trHeight w:val="282"/>
        </w:trPr>
        <w:tc>
          <w:tcPr>
            <w:tcW w:w="5245" w:type="dxa"/>
          </w:tcPr>
          <w:p w:rsidR="007A3458" w:rsidRPr="00D6749B" w:rsidRDefault="00215701" w:rsidP="0029415B">
            <w:pPr>
              <w:pStyle w:val="TableParagraph"/>
              <w:spacing w:before="52"/>
              <w:ind w:left="107"/>
              <w:rPr>
                <w:sz w:val="16"/>
              </w:rPr>
            </w:pPr>
            <w:r w:rsidRPr="00D6749B">
              <w:rPr>
                <w:sz w:val="16"/>
              </w:rPr>
              <w:t>Дата</w:t>
            </w:r>
            <w:r w:rsidR="00D816E2">
              <w:rPr>
                <w:sz w:val="16"/>
              </w:rPr>
              <w:t xml:space="preserve"> </w:t>
            </w:r>
            <w:r w:rsidRPr="00D6749B">
              <w:rPr>
                <w:sz w:val="16"/>
              </w:rPr>
              <w:t>проведення</w:t>
            </w:r>
            <w:r w:rsidR="00D816E2">
              <w:rPr>
                <w:sz w:val="16"/>
              </w:rPr>
              <w:t xml:space="preserve"> </w:t>
            </w:r>
            <w:r w:rsidRPr="00D6749B">
              <w:rPr>
                <w:sz w:val="16"/>
              </w:rPr>
              <w:t>загальних</w:t>
            </w:r>
            <w:r w:rsidR="00D816E2">
              <w:rPr>
                <w:sz w:val="16"/>
              </w:rPr>
              <w:t xml:space="preserve"> </w:t>
            </w:r>
            <w:r w:rsidRPr="00D6749B">
              <w:rPr>
                <w:sz w:val="16"/>
              </w:rPr>
              <w:t>зборів:</w:t>
            </w:r>
          </w:p>
        </w:tc>
        <w:tc>
          <w:tcPr>
            <w:tcW w:w="4837" w:type="dxa"/>
          </w:tcPr>
          <w:p w:rsidR="007A3458" w:rsidRPr="00D6749B" w:rsidRDefault="00D6749B" w:rsidP="00EB64D7">
            <w:pPr>
              <w:pStyle w:val="TableParagraph"/>
              <w:spacing w:before="52"/>
              <w:ind w:left="60"/>
              <w:jc w:val="center"/>
              <w:rPr>
                <w:b/>
                <w:sz w:val="18"/>
                <w:szCs w:val="18"/>
              </w:rPr>
            </w:pPr>
            <w:r>
              <w:rPr>
                <w:b/>
                <w:sz w:val="18"/>
                <w:szCs w:val="18"/>
              </w:rPr>
              <w:t>«</w:t>
            </w:r>
            <w:r w:rsidR="00EB64D7">
              <w:rPr>
                <w:b/>
                <w:sz w:val="18"/>
                <w:szCs w:val="18"/>
                <w:lang w:val="en-US"/>
              </w:rPr>
              <w:t>2</w:t>
            </w:r>
            <w:r w:rsidR="00C83E7A">
              <w:rPr>
                <w:b/>
                <w:sz w:val="18"/>
                <w:szCs w:val="18"/>
              </w:rPr>
              <w:t>1</w:t>
            </w:r>
            <w:r>
              <w:rPr>
                <w:b/>
                <w:sz w:val="18"/>
                <w:szCs w:val="18"/>
              </w:rPr>
              <w:t xml:space="preserve">» </w:t>
            </w:r>
            <w:r w:rsidR="00EB64D7">
              <w:rPr>
                <w:b/>
                <w:sz w:val="18"/>
                <w:szCs w:val="18"/>
              </w:rPr>
              <w:t>квітня2023</w:t>
            </w:r>
            <w:r>
              <w:rPr>
                <w:b/>
                <w:sz w:val="18"/>
                <w:szCs w:val="18"/>
              </w:rPr>
              <w:t xml:space="preserve"> року</w:t>
            </w:r>
          </w:p>
        </w:tc>
      </w:tr>
      <w:tr w:rsidR="007A3458" w:rsidTr="00D6749B">
        <w:trPr>
          <w:trHeight w:val="290"/>
        </w:trPr>
        <w:tc>
          <w:tcPr>
            <w:tcW w:w="5245" w:type="dxa"/>
          </w:tcPr>
          <w:p w:rsidR="007A3458" w:rsidRPr="00D6749B" w:rsidRDefault="00215701">
            <w:pPr>
              <w:pStyle w:val="TableParagraph"/>
              <w:spacing w:before="54"/>
              <w:ind w:left="107"/>
              <w:rPr>
                <w:sz w:val="16"/>
              </w:rPr>
            </w:pPr>
            <w:r w:rsidRPr="00D6749B">
              <w:rPr>
                <w:sz w:val="16"/>
              </w:rPr>
              <w:t>Дата</w:t>
            </w:r>
            <w:r w:rsidR="00D816E2">
              <w:rPr>
                <w:sz w:val="16"/>
              </w:rPr>
              <w:t xml:space="preserve"> </w:t>
            </w:r>
            <w:r w:rsidRPr="00D6749B">
              <w:rPr>
                <w:sz w:val="16"/>
              </w:rPr>
              <w:t>заповнення</w:t>
            </w:r>
            <w:r w:rsidR="00D816E2">
              <w:rPr>
                <w:sz w:val="16"/>
              </w:rPr>
              <w:t xml:space="preserve"> </w:t>
            </w:r>
            <w:r w:rsidRPr="00D6749B">
              <w:rPr>
                <w:sz w:val="16"/>
              </w:rPr>
              <w:t>бюлетеня</w:t>
            </w:r>
            <w:r w:rsidR="00D816E2">
              <w:rPr>
                <w:sz w:val="16"/>
              </w:rPr>
              <w:t xml:space="preserve"> </w:t>
            </w:r>
            <w:r w:rsidRPr="00D6749B">
              <w:rPr>
                <w:sz w:val="16"/>
              </w:rPr>
              <w:t>акціонером</w:t>
            </w:r>
            <w:r w:rsidR="00D816E2">
              <w:rPr>
                <w:sz w:val="16"/>
              </w:rPr>
              <w:t xml:space="preserve"> </w:t>
            </w:r>
            <w:r w:rsidRPr="00D6749B">
              <w:rPr>
                <w:sz w:val="16"/>
              </w:rPr>
              <w:t>(представником</w:t>
            </w:r>
            <w:r w:rsidR="00D816E2">
              <w:rPr>
                <w:sz w:val="16"/>
              </w:rPr>
              <w:t xml:space="preserve"> </w:t>
            </w:r>
            <w:r w:rsidRPr="00D6749B">
              <w:rPr>
                <w:sz w:val="16"/>
              </w:rPr>
              <w:t>акціонера):</w:t>
            </w:r>
          </w:p>
        </w:tc>
        <w:tc>
          <w:tcPr>
            <w:tcW w:w="4837" w:type="dxa"/>
            <w:vAlign w:val="center"/>
          </w:tcPr>
          <w:p w:rsidR="007A3458" w:rsidRPr="00D6749B" w:rsidRDefault="00D6749B" w:rsidP="00D6749B">
            <w:pPr>
              <w:pStyle w:val="TableParagraph"/>
              <w:ind w:left="60"/>
              <w:jc w:val="center"/>
              <w:rPr>
                <w:sz w:val="16"/>
              </w:rPr>
            </w:pPr>
            <w:r>
              <w:rPr>
                <w:b/>
                <w:sz w:val="18"/>
                <w:szCs w:val="18"/>
              </w:rPr>
              <w:t>«___»</w:t>
            </w:r>
            <w:r w:rsidR="00EB64D7">
              <w:rPr>
                <w:b/>
                <w:sz w:val="18"/>
                <w:szCs w:val="18"/>
              </w:rPr>
              <w:t xml:space="preserve"> квітня2023</w:t>
            </w:r>
            <w:r>
              <w:rPr>
                <w:b/>
                <w:sz w:val="18"/>
                <w:szCs w:val="18"/>
              </w:rPr>
              <w:t xml:space="preserve"> року</w:t>
            </w:r>
          </w:p>
        </w:tc>
      </w:tr>
    </w:tbl>
    <w:p w:rsidR="007A3458" w:rsidRDefault="007A3458">
      <w:pPr>
        <w:spacing w:before="9" w:after="1"/>
        <w:rPr>
          <w:sz w:val="1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5"/>
        <w:gridCol w:w="4834"/>
      </w:tblGrid>
      <w:tr w:rsidR="007A3458" w:rsidTr="003B2530">
        <w:trPr>
          <w:trHeight w:val="184"/>
        </w:trPr>
        <w:tc>
          <w:tcPr>
            <w:tcW w:w="10079" w:type="dxa"/>
            <w:gridSpan w:val="2"/>
            <w:shd w:val="clear" w:color="auto" w:fill="D9D9D9"/>
          </w:tcPr>
          <w:p w:rsidR="007A3458" w:rsidRDefault="00215701">
            <w:pPr>
              <w:pStyle w:val="TableParagraph"/>
              <w:spacing w:before="1" w:line="163" w:lineRule="exact"/>
              <w:ind w:left="107"/>
              <w:rPr>
                <w:b/>
                <w:sz w:val="16"/>
              </w:rPr>
            </w:pPr>
            <w:r>
              <w:rPr>
                <w:b/>
                <w:sz w:val="16"/>
              </w:rPr>
              <w:t>Реквізити</w:t>
            </w:r>
            <w:r w:rsidR="00D816E2">
              <w:rPr>
                <w:b/>
                <w:sz w:val="16"/>
              </w:rPr>
              <w:t xml:space="preserve"> </w:t>
            </w:r>
            <w:r>
              <w:rPr>
                <w:b/>
                <w:sz w:val="16"/>
              </w:rPr>
              <w:t>акціонера:</w:t>
            </w:r>
          </w:p>
        </w:tc>
      </w:tr>
      <w:tr w:rsidR="007A3458" w:rsidTr="003B2530">
        <w:trPr>
          <w:trHeight w:val="369"/>
        </w:trPr>
        <w:tc>
          <w:tcPr>
            <w:tcW w:w="5245" w:type="dxa"/>
          </w:tcPr>
          <w:p w:rsidR="0029415B" w:rsidRDefault="00215701" w:rsidP="0029415B">
            <w:pPr>
              <w:pStyle w:val="TableParagraph"/>
              <w:tabs>
                <w:tab w:val="left" w:pos="3155"/>
              </w:tabs>
              <w:spacing w:line="180" w:lineRule="atLeast"/>
              <w:ind w:left="107"/>
              <w:rPr>
                <w:sz w:val="16"/>
              </w:rPr>
            </w:pPr>
            <w:r>
              <w:rPr>
                <w:sz w:val="16"/>
              </w:rPr>
              <w:t>Прізвище, ім’я та по батькові акціонера –</w:t>
            </w:r>
            <w:r w:rsidR="00D816E2">
              <w:rPr>
                <w:sz w:val="16"/>
              </w:rPr>
              <w:t xml:space="preserve"> </w:t>
            </w:r>
            <w:r>
              <w:rPr>
                <w:sz w:val="16"/>
              </w:rPr>
              <w:t>фізичної особи</w:t>
            </w:r>
            <w:r w:rsidR="0029415B">
              <w:rPr>
                <w:sz w:val="16"/>
              </w:rPr>
              <w:t xml:space="preserve"> /</w:t>
            </w:r>
          </w:p>
          <w:p w:rsidR="007A3458" w:rsidRDefault="00215701" w:rsidP="0029415B">
            <w:pPr>
              <w:pStyle w:val="TableParagraph"/>
              <w:tabs>
                <w:tab w:val="left" w:pos="3155"/>
              </w:tabs>
              <w:spacing w:line="180" w:lineRule="atLeast"/>
              <w:ind w:left="107"/>
              <w:rPr>
                <w:sz w:val="16"/>
              </w:rPr>
            </w:pPr>
            <w:r>
              <w:rPr>
                <w:sz w:val="16"/>
              </w:rPr>
              <w:t>Найменування акціонера</w:t>
            </w:r>
            <w:r w:rsidR="00D816E2">
              <w:rPr>
                <w:sz w:val="16"/>
              </w:rPr>
              <w:t xml:space="preserve"> </w:t>
            </w:r>
            <w:r>
              <w:rPr>
                <w:sz w:val="16"/>
              </w:rPr>
              <w:t>–</w:t>
            </w:r>
            <w:r w:rsidR="00D816E2">
              <w:rPr>
                <w:sz w:val="16"/>
              </w:rPr>
              <w:t xml:space="preserve"> </w:t>
            </w:r>
            <w:r>
              <w:rPr>
                <w:sz w:val="16"/>
              </w:rPr>
              <w:t>юридичної</w:t>
            </w:r>
            <w:r w:rsidR="00D816E2">
              <w:rPr>
                <w:sz w:val="16"/>
              </w:rPr>
              <w:t xml:space="preserve"> </w:t>
            </w:r>
            <w:r>
              <w:rPr>
                <w:sz w:val="16"/>
              </w:rPr>
              <w:t>особи</w:t>
            </w:r>
          </w:p>
        </w:tc>
        <w:tc>
          <w:tcPr>
            <w:tcW w:w="4834" w:type="dxa"/>
          </w:tcPr>
          <w:p w:rsidR="007A3458" w:rsidRDefault="007A3458">
            <w:pPr>
              <w:pStyle w:val="TableParagraph"/>
              <w:rPr>
                <w:sz w:val="16"/>
              </w:rPr>
            </w:pPr>
          </w:p>
        </w:tc>
      </w:tr>
      <w:tr w:rsidR="007A3458" w:rsidTr="003B2530">
        <w:trPr>
          <w:trHeight w:val="366"/>
        </w:trPr>
        <w:tc>
          <w:tcPr>
            <w:tcW w:w="5245" w:type="dxa"/>
          </w:tcPr>
          <w:p w:rsidR="007A3458" w:rsidRDefault="00215701" w:rsidP="0029415B">
            <w:pPr>
              <w:pStyle w:val="TableParagraph"/>
              <w:spacing w:line="182" w:lineRule="exact"/>
              <w:ind w:left="107"/>
              <w:rPr>
                <w:i/>
                <w:sz w:val="16"/>
              </w:rPr>
            </w:pPr>
            <w:r>
              <w:rPr>
                <w:sz w:val="16"/>
              </w:rPr>
              <w:t>Назва, серія (за наявності), номер, дата видачі документа,</w:t>
            </w:r>
            <w:r w:rsidR="00D816E2">
              <w:rPr>
                <w:sz w:val="16"/>
              </w:rPr>
              <w:t xml:space="preserve"> </w:t>
            </w:r>
            <w:r>
              <w:rPr>
                <w:sz w:val="16"/>
              </w:rPr>
              <w:t>що</w:t>
            </w:r>
            <w:r w:rsidR="00D816E2">
              <w:rPr>
                <w:sz w:val="16"/>
              </w:rPr>
              <w:t xml:space="preserve"> </w:t>
            </w:r>
            <w:r>
              <w:rPr>
                <w:sz w:val="16"/>
              </w:rPr>
              <w:t>посвідчує</w:t>
            </w:r>
            <w:r w:rsidR="00D816E2">
              <w:rPr>
                <w:sz w:val="16"/>
              </w:rPr>
              <w:t xml:space="preserve"> </w:t>
            </w:r>
            <w:r>
              <w:rPr>
                <w:sz w:val="16"/>
              </w:rPr>
              <w:t>особу</w:t>
            </w:r>
            <w:r w:rsidR="00D816E2">
              <w:rPr>
                <w:sz w:val="16"/>
              </w:rPr>
              <w:t xml:space="preserve"> </w:t>
            </w:r>
            <w:r>
              <w:rPr>
                <w:sz w:val="16"/>
              </w:rPr>
              <w:t>акціонера</w:t>
            </w:r>
            <w:r w:rsidR="00D816E2">
              <w:rPr>
                <w:sz w:val="16"/>
              </w:rPr>
              <w:t xml:space="preserve"> </w:t>
            </w:r>
            <w:r>
              <w:rPr>
                <w:i/>
                <w:sz w:val="16"/>
              </w:rPr>
              <w:t>(для</w:t>
            </w:r>
            <w:r w:rsidR="00D816E2">
              <w:rPr>
                <w:i/>
                <w:sz w:val="16"/>
              </w:rPr>
              <w:t xml:space="preserve"> </w:t>
            </w:r>
            <w:r>
              <w:rPr>
                <w:i/>
                <w:sz w:val="16"/>
              </w:rPr>
              <w:t>фізичної</w:t>
            </w:r>
            <w:r w:rsidR="00D816E2">
              <w:rPr>
                <w:i/>
                <w:sz w:val="16"/>
              </w:rPr>
              <w:t xml:space="preserve"> </w:t>
            </w:r>
            <w:r>
              <w:rPr>
                <w:i/>
                <w:sz w:val="16"/>
              </w:rPr>
              <w:t>особи)</w:t>
            </w:r>
          </w:p>
        </w:tc>
        <w:tc>
          <w:tcPr>
            <w:tcW w:w="4834" w:type="dxa"/>
          </w:tcPr>
          <w:p w:rsidR="007A3458" w:rsidRDefault="007A3458">
            <w:pPr>
              <w:pStyle w:val="TableParagraph"/>
              <w:rPr>
                <w:sz w:val="16"/>
              </w:rPr>
            </w:pPr>
          </w:p>
        </w:tc>
      </w:tr>
      <w:tr w:rsidR="007A3458" w:rsidTr="003B2530">
        <w:trPr>
          <w:trHeight w:val="1289"/>
        </w:trPr>
        <w:tc>
          <w:tcPr>
            <w:tcW w:w="5245" w:type="dxa"/>
          </w:tcPr>
          <w:p w:rsidR="007A3458" w:rsidRDefault="00215701">
            <w:pPr>
              <w:pStyle w:val="TableParagraph"/>
              <w:spacing w:before="1"/>
              <w:ind w:left="107"/>
              <w:rPr>
                <w:sz w:val="16"/>
              </w:rPr>
            </w:pPr>
            <w:r>
              <w:rPr>
                <w:sz w:val="16"/>
              </w:rPr>
              <w:t>Реєстраційний</w:t>
            </w:r>
            <w:r w:rsidR="00D816E2">
              <w:rPr>
                <w:sz w:val="16"/>
              </w:rPr>
              <w:t xml:space="preserve"> </w:t>
            </w:r>
            <w:r>
              <w:rPr>
                <w:sz w:val="16"/>
              </w:rPr>
              <w:t>номер</w:t>
            </w:r>
            <w:r w:rsidR="00D816E2">
              <w:rPr>
                <w:sz w:val="16"/>
              </w:rPr>
              <w:t xml:space="preserve"> </w:t>
            </w:r>
            <w:r>
              <w:rPr>
                <w:sz w:val="16"/>
              </w:rPr>
              <w:t>облікової</w:t>
            </w:r>
            <w:r w:rsidR="00D816E2">
              <w:rPr>
                <w:sz w:val="16"/>
              </w:rPr>
              <w:t xml:space="preserve"> </w:t>
            </w:r>
            <w:r>
              <w:rPr>
                <w:sz w:val="16"/>
              </w:rPr>
              <w:t>картки</w:t>
            </w:r>
            <w:r w:rsidR="00D816E2">
              <w:rPr>
                <w:sz w:val="16"/>
              </w:rPr>
              <w:t xml:space="preserve"> </w:t>
            </w:r>
            <w:r>
              <w:rPr>
                <w:sz w:val="16"/>
              </w:rPr>
              <w:t>платника</w:t>
            </w:r>
            <w:r w:rsidR="00D816E2">
              <w:rPr>
                <w:sz w:val="16"/>
              </w:rPr>
              <w:t xml:space="preserve"> </w:t>
            </w:r>
            <w:r>
              <w:rPr>
                <w:sz w:val="16"/>
              </w:rPr>
              <w:t>податків</w:t>
            </w:r>
          </w:p>
          <w:p w:rsidR="007A3458" w:rsidRDefault="00215701">
            <w:pPr>
              <w:pStyle w:val="TableParagraph"/>
              <w:spacing w:before="1" w:line="183" w:lineRule="exact"/>
              <w:ind w:left="107"/>
              <w:rPr>
                <w:sz w:val="16"/>
              </w:rPr>
            </w:pPr>
            <w:r>
              <w:rPr>
                <w:i/>
                <w:sz w:val="16"/>
              </w:rPr>
              <w:t>(для</w:t>
            </w:r>
            <w:r w:rsidR="00D816E2">
              <w:rPr>
                <w:i/>
                <w:sz w:val="16"/>
              </w:rPr>
              <w:t xml:space="preserve"> </w:t>
            </w:r>
            <w:r>
              <w:rPr>
                <w:i/>
                <w:sz w:val="16"/>
              </w:rPr>
              <w:t>акціонера</w:t>
            </w:r>
            <w:r w:rsidR="00D816E2">
              <w:rPr>
                <w:i/>
                <w:sz w:val="16"/>
              </w:rPr>
              <w:t xml:space="preserve"> </w:t>
            </w:r>
            <w:r>
              <w:rPr>
                <w:i/>
                <w:sz w:val="16"/>
              </w:rPr>
              <w:t>–</w:t>
            </w:r>
            <w:r w:rsidR="00D816E2">
              <w:rPr>
                <w:i/>
                <w:sz w:val="16"/>
              </w:rPr>
              <w:t xml:space="preserve"> </w:t>
            </w:r>
            <w:r>
              <w:rPr>
                <w:i/>
                <w:sz w:val="16"/>
              </w:rPr>
              <w:t>фізичної</w:t>
            </w:r>
            <w:r w:rsidR="00D816E2">
              <w:rPr>
                <w:i/>
                <w:sz w:val="16"/>
              </w:rPr>
              <w:t xml:space="preserve"> </w:t>
            </w:r>
            <w:r>
              <w:rPr>
                <w:i/>
                <w:sz w:val="16"/>
              </w:rPr>
              <w:t>особи</w:t>
            </w:r>
            <w:r w:rsidR="00D816E2">
              <w:rPr>
                <w:i/>
                <w:sz w:val="16"/>
              </w:rPr>
              <w:t xml:space="preserve"> </w:t>
            </w:r>
            <w:r>
              <w:rPr>
                <w:i/>
                <w:sz w:val="16"/>
              </w:rPr>
              <w:t>(за</w:t>
            </w:r>
            <w:r w:rsidR="00D816E2">
              <w:rPr>
                <w:i/>
                <w:sz w:val="16"/>
              </w:rPr>
              <w:t xml:space="preserve"> </w:t>
            </w:r>
            <w:r>
              <w:rPr>
                <w:i/>
                <w:sz w:val="16"/>
              </w:rPr>
              <w:t>наявності))</w:t>
            </w:r>
            <w:r w:rsidR="00D816E2">
              <w:rPr>
                <w:i/>
                <w:sz w:val="16"/>
              </w:rPr>
              <w:t xml:space="preserve"> </w:t>
            </w:r>
            <w:r>
              <w:rPr>
                <w:sz w:val="16"/>
              </w:rPr>
              <w:t>або</w:t>
            </w:r>
          </w:p>
          <w:p w:rsidR="007A3458" w:rsidRDefault="00D816E2">
            <w:pPr>
              <w:pStyle w:val="TableParagraph"/>
              <w:spacing w:line="183" w:lineRule="exact"/>
              <w:ind w:left="107"/>
              <w:rPr>
                <w:sz w:val="16"/>
              </w:rPr>
            </w:pPr>
            <w:r>
              <w:rPr>
                <w:sz w:val="16"/>
              </w:rPr>
              <w:t>І</w:t>
            </w:r>
            <w:r w:rsidR="00215701">
              <w:rPr>
                <w:sz w:val="16"/>
              </w:rPr>
              <w:t>дентифікаційний</w:t>
            </w:r>
            <w:r>
              <w:rPr>
                <w:sz w:val="16"/>
              </w:rPr>
              <w:t xml:space="preserve"> </w:t>
            </w:r>
            <w:r w:rsidR="00215701">
              <w:rPr>
                <w:sz w:val="16"/>
              </w:rPr>
              <w:t>код</w:t>
            </w:r>
            <w:r>
              <w:rPr>
                <w:sz w:val="16"/>
              </w:rPr>
              <w:t xml:space="preserve"> </w:t>
            </w:r>
            <w:r w:rsidR="00215701">
              <w:rPr>
                <w:sz w:val="16"/>
              </w:rPr>
              <w:t>юридичної</w:t>
            </w:r>
            <w:r>
              <w:rPr>
                <w:sz w:val="16"/>
              </w:rPr>
              <w:t xml:space="preserve"> </w:t>
            </w:r>
            <w:r w:rsidR="00215701">
              <w:rPr>
                <w:sz w:val="16"/>
              </w:rPr>
              <w:t>особи</w:t>
            </w:r>
            <w:r>
              <w:rPr>
                <w:sz w:val="16"/>
              </w:rPr>
              <w:t xml:space="preserve"> </w:t>
            </w:r>
            <w:r w:rsidR="00215701">
              <w:rPr>
                <w:sz w:val="16"/>
              </w:rPr>
              <w:t>(код</w:t>
            </w:r>
            <w:r>
              <w:rPr>
                <w:sz w:val="16"/>
              </w:rPr>
              <w:t xml:space="preserve"> </w:t>
            </w:r>
            <w:r w:rsidR="00215701">
              <w:rPr>
                <w:sz w:val="16"/>
              </w:rPr>
              <w:t>за</w:t>
            </w:r>
            <w:r>
              <w:rPr>
                <w:sz w:val="16"/>
              </w:rPr>
              <w:t xml:space="preserve"> </w:t>
            </w:r>
            <w:r w:rsidR="00215701">
              <w:rPr>
                <w:sz w:val="16"/>
              </w:rPr>
              <w:t>ЄДРПОУ)</w:t>
            </w:r>
          </w:p>
          <w:p w:rsidR="007A3458" w:rsidRDefault="00215701">
            <w:pPr>
              <w:pStyle w:val="TableParagraph"/>
              <w:spacing w:before="1"/>
              <w:ind w:left="107"/>
              <w:rPr>
                <w:i/>
                <w:sz w:val="16"/>
              </w:rPr>
            </w:pPr>
            <w:r>
              <w:rPr>
                <w:i/>
                <w:sz w:val="16"/>
              </w:rPr>
              <w:t>(для</w:t>
            </w:r>
            <w:r w:rsidR="00D816E2">
              <w:rPr>
                <w:i/>
                <w:sz w:val="16"/>
              </w:rPr>
              <w:t xml:space="preserve"> </w:t>
            </w:r>
            <w:r>
              <w:rPr>
                <w:i/>
                <w:sz w:val="16"/>
              </w:rPr>
              <w:t>акціонера</w:t>
            </w:r>
            <w:r w:rsidR="00D816E2">
              <w:rPr>
                <w:i/>
                <w:sz w:val="16"/>
              </w:rPr>
              <w:t xml:space="preserve"> </w:t>
            </w:r>
            <w:r>
              <w:rPr>
                <w:i/>
                <w:sz w:val="16"/>
              </w:rPr>
              <w:t>-</w:t>
            </w:r>
            <w:r w:rsidR="00D816E2">
              <w:rPr>
                <w:i/>
                <w:sz w:val="16"/>
              </w:rPr>
              <w:t xml:space="preserve"> </w:t>
            </w:r>
            <w:r>
              <w:rPr>
                <w:i/>
                <w:sz w:val="16"/>
              </w:rPr>
              <w:t>юридичної</w:t>
            </w:r>
            <w:r w:rsidR="00D816E2">
              <w:rPr>
                <w:i/>
                <w:sz w:val="16"/>
              </w:rPr>
              <w:t xml:space="preserve"> </w:t>
            </w:r>
            <w:r>
              <w:rPr>
                <w:i/>
                <w:sz w:val="16"/>
              </w:rPr>
              <w:t>особи,що</w:t>
            </w:r>
            <w:r w:rsidR="00D816E2">
              <w:rPr>
                <w:i/>
                <w:sz w:val="16"/>
              </w:rPr>
              <w:t xml:space="preserve"> </w:t>
            </w:r>
            <w:r>
              <w:rPr>
                <w:i/>
                <w:sz w:val="16"/>
              </w:rPr>
              <w:t>зареєстрована</w:t>
            </w:r>
            <w:r w:rsidR="00D816E2">
              <w:rPr>
                <w:i/>
                <w:sz w:val="16"/>
              </w:rPr>
              <w:t xml:space="preserve"> </w:t>
            </w:r>
            <w:r>
              <w:rPr>
                <w:i/>
                <w:sz w:val="16"/>
              </w:rPr>
              <w:t>в</w:t>
            </w:r>
            <w:r w:rsidR="00D816E2">
              <w:rPr>
                <w:i/>
                <w:sz w:val="16"/>
              </w:rPr>
              <w:t xml:space="preserve"> </w:t>
            </w:r>
            <w:r>
              <w:rPr>
                <w:i/>
                <w:sz w:val="16"/>
              </w:rPr>
              <w:t>Україні)</w:t>
            </w:r>
          </w:p>
          <w:p w:rsidR="007A3458" w:rsidRDefault="00D816E2">
            <w:pPr>
              <w:pStyle w:val="TableParagraph"/>
              <w:spacing w:before="1" w:line="183" w:lineRule="exact"/>
              <w:ind w:left="107"/>
              <w:rPr>
                <w:sz w:val="16"/>
              </w:rPr>
            </w:pPr>
            <w:r>
              <w:rPr>
                <w:sz w:val="16"/>
              </w:rPr>
              <w:t>Р</w:t>
            </w:r>
            <w:r w:rsidR="00215701">
              <w:rPr>
                <w:sz w:val="16"/>
              </w:rPr>
              <w:t>еєстраційний</w:t>
            </w:r>
            <w:r>
              <w:rPr>
                <w:sz w:val="16"/>
              </w:rPr>
              <w:t xml:space="preserve"> </w:t>
            </w:r>
            <w:r w:rsidR="00215701">
              <w:rPr>
                <w:sz w:val="16"/>
              </w:rPr>
              <w:t>номер</w:t>
            </w:r>
            <w:r>
              <w:rPr>
                <w:sz w:val="16"/>
              </w:rPr>
              <w:t xml:space="preserve"> </w:t>
            </w:r>
            <w:r w:rsidR="00215701">
              <w:rPr>
                <w:sz w:val="16"/>
              </w:rPr>
              <w:t>з</w:t>
            </w:r>
            <w:r>
              <w:rPr>
                <w:sz w:val="16"/>
              </w:rPr>
              <w:t xml:space="preserve"> </w:t>
            </w:r>
            <w:r w:rsidR="00215701">
              <w:rPr>
                <w:sz w:val="16"/>
              </w:rPr>
              <w:t>торговельного,</w:t>
            </w:r>
            <w:r>
              <w:rPr>
                <w:sz w:val="16"/>
              </w:rPr>
              <w:t xml:space="preserve"> </w:t>
            </w:r>
            <w:r w:rsidR="00215701">
              <w:rPr>
                <w:sz w:val="16"/>
              </w:rPr>
              <w:t>судового</w:t>
            </w:r>
            <w:r>
              <w:rPr>
                <w:sz w:val="16"/>
              </w:rPr>
              <w:t xml:space="preserve"> </w:t>
            </w:r>
            <w:r w:rsidR="00215701">
              <w:rPr>
                <w:sz w:val="16"/>
              </w:rPr>
              <w:t>або</w:t>
            </w:r>
          </w:p>
          <w:p w:rsidR="007A3458" w:rsidRDefault="00215701">
            <w:pPr>
              <w:pStyle w:val="TableParagraph"/>
              <w:spacing w:line="183" w:lineRule="exact"/>
              <w:ind w:left="107"/>
              <w:rPr>
                <w:sz w:val="16"/>
              </w:rPr>
            </w:pPr>
            <w:r>
              <w:rPr>
                <w:sz w:val="16"/>
              </w:rPr>
              <w:t>банківського</w:t>
            </w:r>
            <w:r w:rsidR="00D816E2">
              <w:rPr>
                <w:sz w:val="16"/>
              </w:rPr>
              <w:t xml:space="preserve"> </w:t>
            </w:r>
            <w:r>
              <w:rPr>
                <w:sz w:val="16"/>
              </w:rPr>
              <w:t>реєстру</w:t>
            </w:r>
            <w:r w:rsidR="00D816E2">
              <w:rPr>
                <w:sz w:val="16"/>
              </w:rPr>
              <w:t xml:space="preserve"> </w:t>
            </w:r>
            <w:r>
              <w:rPr>
                <w:sz w:val="16"/>
              </w:rPr>
              <w:t>країни</w:t>
            </w:r>
            <w:r w:rsidR="00D816E2">
              <w:rPr>
                <w:sz w:val="16"/>
              </w:rPr>
              <w:t xml:space="preserve"> </w:t>
            </w:r>
            <w:r>
              <w:rPr>
                <w:sz w:val="16"/>
              </w:rPr>
              <w:t>реєстрації</w:t>
            </w:r>
            <w:r w:rsidR="00D816E2">
              <w:rPr>
                <w:sz w:val="16"/>
              </w:rPr>
              <w:t xml:space="preserve"> </w:t>
            </w:r>
            <w:r>
              <w:rPr>
                <w:sz w:val="16"/>
              </w:rPr>
              <w:t>юридичної</w:t>
            </w:r>
            <w:r w:rsidR="00D816E2">
              <w:rPr>
                <w:sz w:val="16"/>
              </w:rPr>
              <w:t xml:space="preserve"> </w:t>
            </w:r>
            <w:r>
              <w:rPr>
                <w:sz w:val="16"/>
              </w:rPr>
              <w:t>особи</w:t>
            </w:r>
          </w:p>
          <w:p w:rsidR="007A3458" w:rsidRDefault="00215701">
            <w:pPr>
              <w:pStyle w:val="TableParagraph"/>
              <w:spacing w:before="1" w:line="163" w:lineRule="exact"/>
              <w:ind w:left="107"/>
              <w:rPr>
                <w:i/>
                <w:sz w:val="16"/>
              </w:rPr>
            </w:pPr>
            <w:r>
              <w:rPr>
                <w:i/>
                <w:sz w:val="16"/>
              </w:rPr>
              <w:t>(для</w:t>
            </w:r>
            <w:r w:rsidR="00D816E2">
              <w:rPr>
                <w:i/>
                <w:sz w:val="16"/>
              </w:rPr>
              <w:t xml:space="preserve"> </w:t>
            </w:r>
            <w:r>
              <w:rPr>
                <w:i/>
                <w:sz w:val="16"/>
              </w:rPr>
              <w:t>акціонера</w:t>
            </w:r>
            <w:r w:rsidR="00D816E2">
              <w:rPr>
                <w:i/>
                <w:sz w:val="16"/>
              </w:rPr>
              <w:t xml:space="preserve"> – </w:t>
            </w:r>
            <w:r>
              <w:rPr>
                <w:i/>
                <w:sz w:val="16"/>
              </w:rPr>
              <w:t>юридичної</w:t>
            </w:r>
            <w:r w:rsidR="00D816E2">
              <w:rPr>
                <w:i/>
                <w:sz w:val="16"/>
              </w:rPr>
              <w:t xml:space="preserve"> </w:t>
            </w:r>
            <w:r>
              <w:rPr>
                <w:i/>
                <w:sz w:val="16"/>
              </w:rPr>
              <w:t>особи,зареєстрованої</w:t>
            </w:r>
            <w:r w:rsidR="00D816E2">
              <w:rPr>
                <w:i/>
                <w:sz w:val="16"/>
              </w:rPr>
              <w:t xml:space="preserve"> </w:t>
            </w:r>
            <w:r>
              <w:rPr>
                <w:i/>
                <w:sz w:val="16"/>
              </w:rPr>
              <w:t>за</w:t>
            </w:r>
            <w:r w:rsidR="00D816E2">
              <w:rPr>
                <w:i/>
                <w:sz w:val="16"/>
              </w:rPr>
              <w:t xml:space="preserve"> </w:t>
            </w:r>
            <w:r>
              <w:rPr>
                <w:i/>
                <w:sz w:val="16"/>
              </w:rPr>
              <w:t>межами</w:t>
            </w:r>
            <w:r w:rsidR="00D816E2">
              <w:rPr>
                <w:i/>
                <w:sz w:val="16"/>
              </w:rPr>
              <w:t xml:space="preserve"> </w:t>
            </w:r>
            <w:r>
              <w:rPr>
                <w:i/>
                <w:sz w:val="16"/>
              </w:rPr>
              <w:t>України)</w:t>
            </w:r>
          </w:p>
        </w:tc>
        <w:tc>
          <w:tcPr>
            <w:tcW w:w="4834" w:type="dxa"/>
          </w:tcPr>
          <w:p w:rsidR="007A3458" w:rsidRDefault="007A3458">
            <w:pPr>
              <w:pStyle w:val="TableParagraph"/>
              <w:rPr>
                <w:sz w:val="16"/>
              </w:rPr>
            </w:pPr>
          </w:p>
        </w:tc>
      </w:tr>
    </w:tbl>
    <w:p w:rsidR="007A3458" w:rsidRDefault="007A3458">
      <w:pPr>
        <w:spacing w:after="1"/>
        <w:rPr>
          <w:sz w:val="1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45"/>
        <w:gridCol w:w="4834"/>
      </w:tblGrid>
      <w:tr w:rsidR="007A3458" w:rsidTr="003B2530">
        <w:trPr>
          <w:trHeight w:val="277"/>
        </w:trPr>
        <w:tc>
          <w:tcPr>
            <w:tcW w:w="10079" w:type="dxa"/>
            <w:gridSpan w:val="2"/>
            <w:shd w:val="clear" w:color="auto" w:fill="D9D9D9"/>
          </w:tcPr>
          <w:p w:rsidR="007A3458" w:rsidRDefault="00215701">
            <w:pPr>
              <w:pStyle w:val="TableParagraph"/>
              <w:spacing w:before="47"/>
              <w:ind w:left="107"/>
              <w:rPr>
                <w:b/>
                <w:sz w:val="16"/>
              </w:rPr>
            </w:pPr>
            <w:r>
              <w:rPr>
                <w:b/>
                <w:sz w:val="16"/>
              </w:rPr>
              <w:t>Реквізити</w:t>
            </w:r>
            <w:r w:rsidR="00D816E2">
              <w:rPr>
                <w:b/>
                <w:sz w:val="16"/>
              </w:rPr>
              <w:t xml:space="preserve"> </w:t>
            </w:r>
            <w:r>
              <w:rPr>
                <w:b/>
                <w:sz w:val="16"/>
              </w:rPr>
              <w:t>представника</w:t>
            </w:r>
            <w:r w:rsidR="00D816E2">
              <w:rPr>
                <w:b/>
                <w:sz w:val="16"/>
              </w:rPr>
              <w:t xml:space="preserve"> </w:t>
            </w:r>
            <w:r>
              <w:rPr>
                <w:b/>
                <w:sz w:val="16"/>
              </w:rPr>
              <w:t>акціонера</w:t>
            </w:r>
            <w:r w:rsidR="00D816E2">
              <w:rPr>
                <w:b/>
                <w:sz w:val="16"/>
              </w:rPr>
              <w:t xml:space="preserve"> </w:t>
            </w:r>
            <w:r>
              <w:rPr>
                <w:b/>
                <w:sz w:val="16"/>
              </w:rPr>
              <w:t>(за</w:t>
            </w:r>
            <w:r w:rsidR="00D816E2">
              <w:rPr>
                <w:b/>
                <w:sz w:val="16"/>
              </w:rPr>
              <w:t xml:space="preserve"> </w:t>
            </w:r>
            <w:r>
              <w:rPr>
                <w:b/>
                <w:sz w:val="16"/>
              </w:rPr>
              <w:t>наявності):</w:t>
            </w:r>
          </w:p>
        </w:tc>
      </w:tr>
      <w:tr w:rsidR="007A3458" w:rsidTr="003B2530">
        <w:trPr>
          <w:trHeight w:val="551"/>
        </w:trPr>
        <w:tc>
          <w:tcPr>
            <w:tcW w:w="5245" w:type="dxa"/>
          </w:tcPr>
          <w:p w:rsidR="007A3458" w:rsidRDefault="00215701">
            <w:pPr>
              <w:pStyle w:val="TableParagraph"/>
              <w:spacing w:before="1" w:line="183" w:lineRule="exact"/>
              <w:ind w:left="107"/>
              <w:rPr>
                <w:sz w:val="16"/>
              </w:rPr>
            </w:pPr>
            <w:r>
              <w:rPr>
                <w:sz w:val="16"/>
              </w:rPr>
              <w:t>Прізвище,</w:t>
            </w:r>
            <w:r w:rsidR="00D816E2">
              <w:rPr>
                <w:sz w:val="16"/>
              </w:rPr>
              <w:t xml:space="preserve"> </w:t>
            </w:r>
            <w:r>
              <w:rPr>
                <w:sz w:val="16"/>
              </w:rPr>
              <w:t>ім’я</w:t>
            </w:r>
            <w:r w:rsidR="00D816E2">
              <w:rPr>
                <w:sz w:val="16"/>
              </w:rPr>
              <w:t xml:space="preserve"> </w:t>
            </w:r>
            <w:r>
              <w:rPr>
                <w:sz w:val="16"/>
              </w:rPr>
              <w:t>та</w:t>
            </w:r>
            <w:r w:rsidR="00D816E2">
              <w:rPr>
                <w:sz w:val="16"/>
              </w:rPr>
              <w:t xml:space="preserve"> </w:t>
            </w:r>
            <w:r>
              <w:rPr>
                <w:sz w:val="16"/>
              </w:rPr>
              <w:t>по</w:t>
            </w:r>
            <w:r w:rsidR="00D816E2">
              <w:rPr>
                <w:sz w:val="16"/>
              </w:rPr>
              <w:t>-</w:t>
            </w:r>
            <w:r>
              <w:rPr>
                <w:sz w:val="16"/>
              </w:rPr>
              <w:t>батькові</w:t>
            </w:r>
            <w:r w:rsidR="00D816E2">
              <w:rPr>
                <w:sz w:val="16"/>
              </w:rPr>
              <w:t xml:space="preserve"> </w:t>
            </w:r>
            <w:r>
              <w:rPr>
                <w:sz w:val="16"/>
              </w:rPr>
              <w:t>акціонера/Найменування</w:t>
            </w:r>
            <w:r w:rsidR="00246BED">
              <w:rPr>
                <w:sz w:val="16"/>
              </w:rPr>
              <w:t xml:space="preserve"> </w:t>
            </w:r>
            <w:r>
              <w:rPr>
                <w:sz w:val="16"/>
              </w:rPr>
              <w:t>акціонера</w:t>
            </w:r>
          </w:p>
          <w:p w:rsidR="007A3458" w:rsidRDefault="00215701">
            <w:pPr>
              <w:pStyle w:val="TableParagraph"/>
              <w:spacing w:line="183" w:lineRule="exact"/>
              <w:ind w:left="107"/>
              <w:rPr>
                <w:i/>
                <w:sz w:val="16"/>
              </w:rPr>
            </w:pPr>
            <w:r>
              <w:rPr>
                <w:i/>
                <w:sz w:val="16"/>
              </w:rPr>
              <w:t>(а</w:t>
            </w:r>
            <w:r w:rsidR="00246BED">
              <w:rPr>
                <w:i/>
                <w:sz w:val="16"/>
              </w:rPr>
              <w:t xml:space="preserve"> </w:t>
            </w:r>
            <w:r>
              <w:rPr>
                <w:i/>
                <w:sz w:val="16"/>
              </w:rPr>
              <w:t>також</w:t>
            </w:r>
            <w:r w:rsidR="00246BED">
              <w:rPr>
                <w:i/>
                <w:sz w:val="16"/>
              </w:rPr>
              <w:t xml:space="preserve"> </w:t>
            </w:r>
            <w:r>
              <w:rPr>
                <w:i/>
                <w:sz w:val="16"/>
              </w:rPr>
              <w:t>прізвище,</w:t>
            </w:r>
            <w:r w:rsidR="00246BED">
              <w:rPr>
                <w:i/>
                <w:sz w:val="16"/>
              </w:rPr>
              <w:t xml:space="preserve"> </w:t>
            </w:r>
            <w:r>
              <w:rPr>
                <w:i/>
                <w:sz w:val="16"/>
              </w:rPr>
              <w:t>ім’я</w:t>
            </w:r>
            <w:r w:rsidR="00246BED">
              <w:rPr>
                <w:i/>
                <w:sz w:val="16"/>
              </w:rPr>
              <w:t xml:space="preserve"> </w:t>
            </w:r>
            <w:r>
              <w:rPr>
                <w:i/>
                <w:sz w:val="16"/>
              </w:rPr>
              <w:t>та</w:t>
            </w:r>
            <w:r w:rsidR="00246BED">
              <w:rPr>
                <w:i/>
                <w:sz w:val="16"/>
              </w:rPr>
              <w:t xml:space="preserve"> </w:t>
            </w:r>
            <w:r>
              <w:rPr>
                <w:i/>
                <w:sz w:val="16"/>
              </w:rPr>
              <w:t>по</w:t>
            </w:r>
            <w:r w:rsidR="00246BED">
              <w:rPr>
                <w:i/>
                <w:sz w:val="16"/>
              </w:rPr>
              <w:t>-</w:t>
            </w:r>
            <w:r>
              <w:rPr>
                <w:i/>
                <w:sz w:val="16"/>
              </w:rPr>
              <w:t>батькові</w:t>
            </w:r>
            <w:r w:rsidR="00246BED">
              <w:rPr>
                <w:i/>
                <w:sz w:val="16"/>
              </w:rPr>
              <w:t xml:space="preserve"> </w:t>
            </w:r>
            <w:r>
              <w:rPr>
                <w:i/>
                <w:sz w:val="16"/>
              </w:rPr>
              <w:t>фізичної</w:t>
            </w:r>
            <w:r w:rsidR="00246BED">
              <w:rPr>
                <w:i/>
                <w:sz w:val="16"/>
              </w:rPr>
              <w:t xml:space="preserve"> </w:t>
            </w:r>
            <w:r>
              <w:rPr>
                <w:i/>
                <w:sz w:val="16"/>
              </w:rPr>
              <w:t>особи</w:t>
            </w:r>
          </w:p>
          <w:p w:rsidR="007A3458" w:rsidRDefault="00246BED" w:rsidP="00246BED">
            <w:pPr>
              <w:pStyle w:val="TableParagraph"/>
              <w:numPr>
                <w:ilvl w:val="0"/>
                <w:numId w:val="5"/>
              </w:numPr>
              <w:spacing w:before="1" w:line="163" w:lineRule="exact"/>
              <w:rPr>
                <w:i/>
                <w:sz w:val="16"/>
              </w:rPr>
            </w:pPr>
            <w:r>
              <w:rPr>
                <w:i/>
                <w:sz w:val="16"/>
              </w:rPr>
              <w:t>п</w:t>
            </w:r>
            <w:r w:rsidR="00215701">
              <w:rPr>
                <w:i/>
                <w:sz w:val="16"/>
              </w:rPr>
              <w:t>редставника</w:t>
            </w:r>
            <w:r>
              <w:rPr>
                <w:i/>
                <w:sz w:val="16"/>
              </w:rPr>
              <w:t xml:space="preserve"> </w:t>
            </w:r>
            <w:r w:rsidR="00215701">
              <w:rPr>
                <w:i/>
                <w:sz w:val="16"/>
              </w:rPr>
              <w:t>юридичної</w:t>
            </w:r>
            <w:r>
              <w:rPr>
                <w:i/>
                <w:sz w:val="16"/>
              </w:rPr>
              <w:t xml:space="preserve"> </w:t>
            </w:r>
            <w:r w:rsidR="00215701">
              <w:rPr>
                <w:i/>
                <w:sz w:val="16"/>
              </w:rPr>
              <w:t>особи/представника</w:t>
            </w:r>
            <w:r>
              <w:rPr>
                <w:i/>
                <w:sz w:val="16"/>
              </w:rPr>
              <w:t xml:space="preserve"> </w:t>
            </w:r>
            <w:r w:rsidR="00215701">
              <w:rPr>
                <w:i/>
                <w:sz w:val="16"/>
              </w:rPr>
              <w:t>акціонера</w:t>
            </w:r>
            <w:r>
              <w:rPr>
                <w:i/>
                <w:sz w:val="16"/>
              </w:rPr>
              <w:t xml:space="preserve"> </w:t>
            </w:r>
            <w:r w:rsidR="00215701">
              <w:rPr>
                <w:i/>
                <w:sz w:val="16"/>
              </w:rPr>
              <w:t>(з</w:t>
            </w:r>
            <w:r w:rsidR="0029415B">
              <w:rPr>
                <w:i/>
                <w:sz w:val="16"/>
              </w:rPr>
              <w:t>а</w:t>
            </w:r>
            <w:r>
              <w:rPr>
                <w:i/>
                <w:sz w:val="16"/>
              </w:rPr>
              <w:t xml:space="preserve"> на</w:t>
            </w:r>
            <w:r w:rsidR="0029415B">
              <w:rPr>
                <w:i/>
                <w:sz w:val="16"/>
              </w:rPr>
              <w:t>явності))</w:t>
            </w:r>
          </w:p>
        </w:tc>
        <w:tc>
          <w:tcPr>
            <w:tcW w:w="4834" w:type="dxa"/>
          </w:tcPr>
          <w:p w:rsidR="007A3458" w:rsidRDefault="007A3458">
            <w:pPr>
              <w:pStyle w:val="TableParagraph"/>
              <w:rPr>
                <w:sz w:val="16"/>
              </w:rPr>
            </w:pPr>
          </w:p>
        </w:tc>
      </w:tr>
      <w:tr w:rsidR="007A3458" w:rsidTr="003B2530">
        <w:trPr>
          <w:trHeight w:val="431"/>
        </w:trPr>
        <w:tc>
          <w:tcPr>
            <w:tcW w:w="5245" w:type="dxa"/>
          </w:tcPr>
          <w:p w:rsidR="007A3458" w:rsidRDefault="00215701">
            <w:pPr>
              <w:pStyle w:val="TableParagraph"/>
              <w:spacing w:before="33"/>
              <w:ind w:left="107" w:right="613"/>
              <w:rPr>
                <w:sz w:val="16"/>
              </w:rPr>
            </w:pPr>
            <w:r>
              <w:rPr>
                <w:sz w:val="16"/>
              </w:rPr>
              <w:t>Назва, серія (за наявності), номер, дата видачі документа, що посвідчує</w:t>
            </w:r>
            <w:r w:rsidR="00246BED">
              <w:rPr>
                <w:sz w:val="16"/>
              </w:rPr>
              <w:t xml:space="preserve"> </w:t>
            </w:r>
            <w:r>
              <w:rPr>
                <w:sz w:val="16"/>
              </w:rPr>
              <w:t>особу</w:t>
            </w:r>
            <w:r w:rsidR="00246BED">
              <w:rPr>
                <w:sz w:val="16"/>
              </w:rPr>
              <w:t xml:space="preserve"> </w:t>
            </w:r>
            <w:r>
              <w:rPr>
                <w:sz w:val="16"/>
              </w:rPr>
              <w:t>представника</w:t>
            </w:r>
            <w:r w:rsidR="00246BED">
              <w:rPr>
                <w:sz w:val="16"/>
              </w:rPr>
              <w:t xml:space="preserve"> </w:t>
            </w:r>
            <w:r>
              <w:rPr>
                <w:sz w:val="16"/>
              </w:rPr>
              <w:t>акціонера</w:t>
            </w:r>
            <w:r w:rsidR="00246BED">
              <w:rPr>
                <w:sz w:val="16"/>
              </w:rPr>
              <w:t xml:space="preserve"> </w:t>
            </w:r>
            <w:r>
              <w:rPr>
                <w:sz w:val="16"/>
              </w:rPr>
              <w:t>–</w:t>
            </w:r>
            <w:r w:rsidR="00246BED">
              <w:rPr>
                <w:sz w:val="16"/>
              </w:rPr>
              <w:t xml:space="preserve"> </w:t>
            </w:r>
            <w:r>
              <w:rPr>
                <w:sz w:val="16"/>
              </w:rPr>
              <w:t>фізичної</w:t>
            </w:r>
            <w:r w:rsidR="00246BED">
              <w:rPr>
                <w:sz w:val="16"/>
              </w:rPr>
              <w:t xml:space="preserve"> </w:t>
            </w:r>
            <w:r>
              <w:rPr>
                <w:sz w:val="16"/>
              </w:rPr>
              <w:t>особи/ юридичної</w:t>
            </w:r>
            <w:r w:rsidR="00246BED">
              <w:rPr>
                <w:sz w:val="16"/>
              </w:rPr>
              <w:t xml:space="preserve"> </w:t>
            </w:r>
            <w:r>
              <w:rPr>
                <w:sz w:val="16"/>
              </w:rPr>
              <w:t>особи</w:t>
            </w:r>
          </w:p>
        </w:tc>
        <w:tc>
          <w:tcPr>
            <w:tcW w:w="4834" w:type="dxa"/>
          </w:tcPr>
          <w:p w:rsidR="007A3458" w:rsidRDefault="007A3458">
            <w:pPr>
              <w:pStyle w:val="TableParagraph"/>
              <w:rPr>
                <w:sz w:val="16"/>
              </w:rPr>
            </w:pPr>
          </w:p>
        </w:tc>
      </w:tr>
      <w:tr w:rsidR="007A3458" w:rsidTr="003B2530">
        <w:trPr>
          <w:trHeight w:val="1285"/>
        </w:trPr>
        <w:tc>
          <w:tcPr>
            <w:tcW w:w="5245" w:type="dxa"/>
          </w:tcPr>
          <w:p w:rsidR="007A3458" w:rsidRDefault="00215701">
            <w:pPr>
              <w:pStyle w:val="TableParagraph"/>
              <w:spacing w:before="1" w:line="183" w:lineRule="exact"/>
              <w:ind w:left="107"/>
              <w:rPr>
                <w:sz w:val="16"/>
              </w:rPr>
            </w:pPr>
            <w:r>
              <w:rPr>
                <w:sz w:val="16"/>
              </w:rPr>
              <w:t>Реєстраційний</w:t>
            </w:r>
            <w:r w:rsidR="00246BED">
              <w:rPr>
                <w:sz w:val="16"/>
              </w:rPr>
              <w:t xml:space="preserve"> </w:t>
            </w:r>
            <w:r>
              <w:rPr>
                <w:sz w:val="16"/>
              </w:rPr>
              <w:t>номер</w:t>
            </w:r>
            <w:r w:rsidR="00246BED">
              <w:rPr>
                <w:sz w:val="16"/>
              </w:rPr>
              <w:t xml:space="preserve"> </w:t>
            </w:r>
            <w:r>
              <w:rPr>
                <w:sz w:val="16"/>
              </w:rPr>
              <w:t>облікової</w:t>
            </w:r>
            <w:r w:rsidR="00246BED">
              <w:rPr>
                <w:sz w:val="16"/>
              </w:rPr>
              <w:t xml:space="preserve"> </w:t>
            </w:r>
            <w:r>
              <w:rPr>
                <w:sz w:val="16"/>
              </w:rPr>
              <w:t>картки</w:t>
            </w:r>
            <w:r w:rsidR="00246BED">
              <w:rPr>
                <w:sz w:val="16"/>
              </w:rPr>
              <w:t xml:space="preserve"> </w:t>
            </w:r>
            <w:r>
              <w:rPr>
                <w:sz w:val="16"/>
              </w:rPr>
              <w:t>платника</w:t>
            </w:r>
            <w:r w:rsidR="00246BED">
              <w:rPr>
                <w:sz w:val="16"/>
              </w:rPr>
              <w:t xml:space="preserve"> </w:t>
            </w:r>
            <w:r>
              <w:rPr>
                <w:sz w:val="16"/>
              </w:rPr>
              <w:t>податків</w:t>
            </w:r>
          </w:p>
          <w:p w:rsidR="007A3458" w:rsidRDefault="00215701">
            <w:pPr>
              <w:pStyle w:val="TableParagraph"/>
              <w:spacing w:line="183" w:lineRule="exact"/>
              <w:ind w:left="107"/>
              <w:rPr>
                <w:i/>
                <w:sz w:val="16"/>
              </w:rPr>
            </w:pPr>
            <w:r>
              <w:rPr>
                <w:i/>
                <w:sz w:val="16"/>
              </w:rPr>
              <w:t>(для</w:t>
            </w:r>
            <w:r w:rsidR="00246BED">
              <w:rPr>
                <w:i/>
                <w:sz w:val="16"/>
              </w:rPr>
              <w:t xml:space="preserve"> </w:t>
            </w:r>
            <w:r>
              <w:rPr>
                <w:i/>
                <w:sz w:val="16"/>
              </w:rPr>
              <w:t>представника</w:t>
            </w:r>
            <w:r w:rsidR="00246BED">
              <w:rPr>
                <w:i/>
                <w:sz w:val="16"/>
              </w:rPr>
              <w:t xml:space="preserve"> </w:t>
            </w:r>
            <w:r>
              <w:rPr>
                <w:i/>
                <w:sz w:val="16"/>
              </w:rPr>
              <w:t>акціонера</w:t>
            </w:r>
            <w:r w:rsidR="00246BED">
              <w:rPr>
                <w:i/>
                <w:sz w:val="16"/>
              </w:rPr>
              <w:t xml:space="preserve"> </w:t>
            </w:r>
            <w:r>
              <w:rPr>
                <w:i/>
                <w:sz w:val="16"/>
              </w:rPr>
              <w:t>–</w:t>
            </w:r>
            <w:r w:rsidR="00246BED">
              <w:rPr>
                <w:i/>
                <w:sz w:val="16"/>
              </w:rPr>
              <w:t xml:space="preserve"> </w:t>
            </w:r>
            <w:r>
              <w:rPr>
                <w:i/>
                <w:sz w:val="16"/>
              </w:rPr>
              <w:t>фізичної</w:t>
            </w:r>
            <w:r w:rsidR="00246BED">
              <w:rPr>
                <w:i/>
                <w:sz w:val="16"/>
              </w:rPr>
              <w:t xml:space="preserve"> </w:t>
            </w:r>
            <w:r>
              <w:rPr>
                <w:i/>
                <w:sz w:val="16"/>
              </w:rPr>
              <w:t>особи</w:t>
            </w:r>
            <w:r w:rsidR="00246BED">
              <w:rPr>
                <w:i/>
                <w:sz w:val="16"/>
              </w:rPr>
              <w:t xml:space="preserve"> </w:t>
            </w:r>
            <w:r>
              <w:rPr>
                <w:i/>
                <w:sz w:val="16"/>
              </w:rPr>
              <w:t>(за</w:t>
            </w:r>
            <w:r w:rsidR="00246BED">
              <w:rPr>
                <w:i/>
                <w:sz w:val="16"/>
              </w:rPr>
              <w:t xml:space="preserve"> </w:t>
            </w:r>
            <w:r>
              <w:rPr>
                <w:i/>
                <w:sz w:val="16"/>
              </w:rPr>
              <w:t>наявності)</w:t>
            </w:r>
          </w:p>
          <w:p w:rsidR="007A3458" w:rsidRDefault="00B3078D">
            <w:pPr>
              <w:pStyle w:val="TableParagraph"/>
              <w:spacing w:before="1"/>
              <w:ind w:left="107"/>
              <w:rPr>
                <w:sz w:val="16"/>
              </w:rPr>
            </w:pPr>
            <w:r>
              <w:rPr>
                <w:sz w:val="16"/>
              </w:rPr>
              <w:t>І</w:t>
            </w:r>
            <w:r w:rsidR="00215701">
              <w:rPr>
                <w:sz w:val="16"/>
              </w:rPr>
              <w:t>дентифікаційний</w:t>
            </w:r>
            <w:r w:rsidR="00246BED">
              <w:rPr>
                <w:sz w:val="16"/>
              </w:rPr>
              <w:t xml:space="preserve"> </w:t>
            </w:r>
            <w:r w:rsidR="00215701">
              <w:rPr>
                <w:sz w:val="16"/>
              </w:rPr>
              <w:t>код</w:t>
            </w:r>
            <w:r w:rsidR="00246BED">
              <w:rPr>
                <w:sz w:val="16"/>
              </w:rPr>
              <w:t xml:space="preserve"> </w:t>
            </w:r>
            <w:r w:rsidR="00215701">
              <w:rPr>
                <w:sz w:val="16"/>
              </w:rPr>
              <w:t>юридичної</w:t>
            </w:r>
            <w:r w:rsidR="00246BED">
              <w:rPr>
                <w:sz w:val="16"/>
              </w:rPr>
              <w:t xml:space="preserve"> </w:t>
            </w:r>
            <w:r w:rsidR="00215701">
              <w:rPr>
                <w:sz w:val="16"/>
              </w:rPr>
              <w:t>особи</w:t>
            </w:r>
            <w:r w:rsidR="00246BED">
              <w:rPr>
                <w:sz w:val="16"/>
              </w:rPr>
              <w:t xml:space="preserve"> </w:t>
            </w:r>
            <w:r w:rsidR="00215701">
              <w:rPr>
                <w:sz w:val="16"/>
              </w:rPr>
              <w:t>(код</w:t>
            </w:r>
            <w:r w:rsidR="00246BED">
              <w:rPr>
                <w:sz w:val="16"/>
              </w:rPr>
              <w:t xml:space="preserve"> </w:t>
            </w:r>
            <w:r w:rsidR="00215701">
              <w:rPr>
                <w:sz w:val="16"/>
              </w:rPr>
              <w:t>за</w:t>
            </w:r>
            <w:r w:rsidR="00246BED">
              <w:rPr>
                <w:sz w:val="16"/>
              </w:rPr>
              <w:t xml:space="preserve"> </w:t>
            </w:r>
            <w:r w:rsidR="00215701">
              <w:rPr>
                <w:sz w:val="16"/>
              </w:rPr>
              <w:t>ЄДРПОУ)</w:t>
            </w:r>
          </w:p>
          <w:p w:rsidR="007A3458" w:rsidRDefault="00215701">
            <w:pPr>
              <w:pStyle w:val="TableParagraph"/>
              <w:spacing w:before="1" w:line="183" w:lineRule="exact"/>
              <w:ind w:left="107"/>
              <w:rPr>
                <w:i/>
                <w:sz w:val="16"/>
              </w:rPr>
            </w:pPr>
            <w:r>
              <w:rPr>
                <w:i/>
                <w:sz w:val="16"/>
              </w:rPr>
              <w:t>(для</w:t>
            </w:r>
            <w:r w:rsidR="00246BED">
              <w:rPr>
                <w:i/>
                <w:sz w:val="16"/>
              </w:rPr>
              <w:t xml:space="preserve"> </w:t>
            </w:r>
            <w:r>
              <w:rPr>
                <w:i/>
                <w:sz w:val="16"/>
              </w:rPr>
              <w:t>акціонера-юридичної</w:t>
            </w:r>
            <w:r w:rsidR="00246BED">
              <w:rPr>
                <w:i/>
                <w:sz w:val="16"/>
              </w:rPr>
              <w:t xml:space="preserve"> </w:t>
            </w:r>
            <w:r>
              <w:rPr>
                <w:i/>
                <w:sz w:val="16"/>
              </w:rPr>
              <w:t>особи,</w:t>
            </w:r>
            <w:r w:rsidR="00246BED">
              <w:rPr>
                <w:i/>
                <w:sz w:val="16"/>
              </w:rPr>
              <w:t xml:space="preserve"> </w:t>
            </w:r>
            <w:r>
              <w:rPr>
                <w:i/>
                <w:sz w:val="16"/>
              </w:rPr>
              <w:t>що</w:t>
            </w:r>
            <w:r w:rsidR="00246BED">
              <w:rPr>
                <w:i/>
                <w:sz w:val="16"/>
              </w:rPr>
              <w:t xml:space="preserve"> </w:t>
            </w:r>
            <w:r>
              <w:rPr>
                <w:i/>
                <w:sz w:val="16"/>
              </w:rPr>
              <w:t>зареєстрована</w:t>
            </w:r>
            <w:r w:rsidR="00246BED">
              <w:rPr>
                <w:i/>
                <w:sz w:val="16"/>
              </w:rPr>
              <w:t xml:space="preserve"> </w:t>
            </w:r>
            <w:r>
              <w:rPr>
                <w:i/>
                <w:sz w:val="16"/>
              </w:rPr>
              <w:t>в</w:t>
            </w:r>
            <w:r w:rsidR="00246BED">
              <w:rPr>
                <w:i/>
                <w:sz w:val="16"/>
              </w:rPr>
              <w:t xml:space="preserve"> </w:t>
            </w:r>
            <w:r>
              <w:rPr>
                <w:i/>
                <w:sz w:val="16"/>
              </w:rPr>
              <w:t>Україні)</w:t>
            </w:r>
          </w:p>
          <w:p w:rsidR="007A3458" w:rsidRDefault="00246BED">
            <w:pPr>
              <w:pStyle w:val="TableParagraph"/>
              <w:spacing w:line="183" w:lineRule="exact"/>
              <w:ind w:left="107"/>
              <w:rPr>
                <w:sz w:val="16"/>
              </w:rPr>
            </w:pPr>
            <w:r>
              <w:rPr>
                <w:sz w:val="16"/>
              </w:rPr>
              <w:t>Р</w:t>
            </w:r>
            <w:r w:rsidR="00215701">
              <w:rPr>
                <w:sz w:val="16"/>
              </w:rPr>
              <w:t>еєстраційний</w:t>
            </w:r>
            <w:r>
              <w:rPr>
                <w:sz w:val="16"/>
              </w:rPr>
              <w:t xml:space="preserve"> </w:t>
            </w:r>
            <w:r w:rsidR="00215701">
              <w:rPr>
                <w:sz w:val="16"/>
              </w:rPr>
              <w:t>номер</w:t>
            </w:r>
            <w:r>
              <w:rPr>
                <w:sz w:val="16"/>
              </w:rPr>
              <w:t xml:space="preserve"> </w:t>
            </w:r>
            <w:r w:rsidR="00215701">
              <w:rPr>
                <w:sz w:val="16"/>
              </w:rPr>
              <w:t>з</w:t>
            </w:r>
            <w:r>
              <w:rPr>
                <w:sz w:val="16"/>
              </w:rPr>
              <w:t xml:space="preserve"> </w:t>
            </w:r>
            <w:r w:rsidR="00215701">
              <w:rPr>
                <w:sz w:val="16"/>
              </w:rPr>
              <w:t>торговельного,</w:t>
            </w:r>
            <w:r>
              <w:rPr>
                <w:sz w:val="16"/>
              </w:rPr>
              <w:t xml:space="preserve"> </w:t>
            </w:r>
            <w:r w:rsidR="00215701">
              <w:rPr>
                <w:sz w:val="16"/>
              </w:rPr>
              <w:t>судового</w:t>
            </w:r>
            <w:r>
              <w:rPr>
                <w:sz w:val="16"/>
              </w:rPr>
              <w:t xml:space="preserve"> </w:t>
            </w:r>
            <w:r w:rsidR="00215701">
              <w:rPr>
                <w:sz w:val="16"/>
              </w:rPr>
              <w:t>або</w:t>
            </w:r>
          </w:p>
          <w:p w:rsidR="007A3458" w:rsidRDefault="00246BED">
            <w:pPr>
              <w:pStyle w:val="TableParagraph"/>
              <w:spacing w:before="1" w:line="183" w:lineRule="exact"/>
              <w:ind w:left="107"/>
              <w:rPr>
                <w:sz w:val="16"/>
              </w:rPr>
            </w:pPr>
            <w:r>
              <w:rPr>
                <w:sz w:val="16"/>
              </w:rPr>
              <w:t>б</w:t>
            </w:r>
            <w:r w:rsidR="00215701">
              <w:rPr>
                <w:sz w:val="16"/>
              </w:rPr>
              <w:t>анківського</w:t>
            </w:r>
            <w:r>
              <w:rPr>
                <w:sz w:val="16"/>
              </w:rPr>
              <w:t xml:space="preserve"> </w:t>
            </w:r>
            <w:r w:rsidR="00215701">
              <w:rPr>
                <w:sz w:val="16"/>
              </w:rPr>
              <w:t>реєстру</w:t>
            </w:r>
            <w:r>
              <w:rPr>
                <w:sz w:val="16"/>
              </w:rPr>
              <w:t xml:space="preserve"> </w:t>
            </w:r>
            <w:r w:rsidR="00215701">
              <w:rPr>
                <w:sz w:val="16"/>
              </w:rPr>
              <w:t>країни</w:t>
            </w:r>
            <w:r>
              <w:rPr>
                <w:sz w:val="16"/>
              </w:rPr>
              <w:t xml:space="preserve"> </w:t>
            </w:r>
            <w:r w:rsidR="00215701">
              <w:rPr>
                <w:sz w:val="16"/>
              </w:rPr>
              <w:t>реєстрації</w:t>
            </w:r>
            <w:r>
              <w:rPr>
                <w:sz w:val="16"/>
              </w:rPr>
              <w:t xml:space="preserve"> </w:t>
            </w:r>
            <w:r w:rsidR="00215701">
              <w:rPr>
                <w:sz w:val="16"/>
              </w:rPr>
              <w:t>юридичної</w:t>
            </w:r>
            <w:r>
              <w:rPr>
                <w:sz w:val="16"/>
              </w:rPr>
              <w:t xml:space="preserve"> </w:t>
            </w:r>
            <w:r w:rsidR="00215701">
              <w:rPr>
                <w:sz w:val="16"/>
              </w:rPr>
              <w:t>особи</w:t>
            </w:r>
          </w:p>
          <w:p w:rsidR="007A3458" w:rsidRDefault="00215701">
            <w:pPr>
              <w:pStyle w:val="TableParagraph"/>
              <w:spacing w:line="162" w:lineRule="exact"/>
              <w:ind w:left="107"/>
              <w:rPr>
                <w:i/>
                <w:sz w:val="16"/>
              </w:rPr>
            </w:pPr>
            <w:r>
              <w:rPr>
                <w:i/>
                <w:sz w:val="16"/>
              </w:rPr>
              <w:t>(для</w:t>
            </w:r>
            <w:r w:rsidR="00246BED">
              <w:rPr>
                <w:i/>
                <w:sz w:val="16"/>
              </w:rPr>
              <w:t xml:space="preserve"> </w:t>
            </w:r>
            <w:r>
              <w:rPr>
                <w:i/>
                <w:sz w:val="16"/>
              </w:rPr>
              <w:t>акціонера</w:t>
            </w:r>
            <w:r w:rsidR="00246BED">
              <w:rPr>
                <w:i/>
                <w:sz w:val="16"/>
              </w:rPr>
              <w:t xml:space="preserve"> – </w:t>
            </w:r>
            <w:r>
              <w:rPr>
                <w:i/>
                <w:sz w:val="16"/>
              </w:rPr>
              <w:t>юридичної</w:t>
            </w:r>
            <w:r w:rsidR="00246BED">
              <w:rPr>
                <w:i/>
                <w:sz w:val="16"/>
              </w:rPr>
              <w:t xml:space="preserve"> </w:t>
            </w:r>
            <w:r>
              <w:rPr>
                <w:i/>
                <w:sz w:val="16"/>
              </w:rPr>
              <w:t>особи,</w:t>
            </w:r>
            <w:r w:rsidR="00246BED">
              <w:rPr>
                <w:i/>
                <w:sz w:val="16"/>
              </w:rPr>
              <w:t xml:space="preserve"> </w:t>
            </w:r>
            <w:r>
              <w:rPr>
                <w:i/>
                <w:sz w:val="16"/>
              </w:rPr>
              <w:t>зареєстрованої</w:t>
            </w:r>
            <w:r w:rsidR="00246BED">
              <w:rPr>
                <w:i/>
                <w:sz w:val="16"/>
              </w:rPr>
              <w:t xml:space="preserve"> </w:t>
            </w:r>
            <w:r>
              <w:rPr>
                <w:i/>
                <w:sz w:val="16"/>
              </w:rPr>
              <w:t>за</w:t>
            </w:r>
            <w:r w:rsidR="00246BED">
              <w:rPr>
                <w:i/>
                <w:sz w:val="16"/>
              </w:rPr>
              <w:t xml:space="preserve"> </w:t>
            </w:r>
            <w:r>
              <w:rPr>
                <w:i/>
                <w:sz w:val="16"/>
              </w:rPr>
              <w:t>межами</w:t>
            </w:r>
            <w:r w:rsidR="00246BED">
              <w:rPr>
                <w:i/>
                <w:sz w:val="16"/>
              </w:rPr>
              <w:t xml:space="preserve"> </w:t>
            </w:r>
            <w:r>
              <w:rPr>
                <w:i/>
                <w:sz w:val="16"/>
              </w:rPr>
              <w:t>України)</w:t>
            </w:r>
          </w:p>
        </w:tc>
        <w:tc>
          <w:tcPr>
            <w:tcW w:w="4834" w:type="dxa"/>
          </w:tcPr>
          <w:p w:rsidR="007A3458" w:rsidRDefault="007A3458">
            <w:pPr>
              <w:pStyle w:val="TableParagraph"/>
              <w:rPr>
                <w:sz w:val="16"/>
              </w:rPr>
            </w:pPr>
          </w:p>
        </w:tc>
      </w:tr>
      <w:tr w:rsidR="007A3458" w:rsidTr="003B2530">
        <w:trPr>
          <w:trHeight w:val="429"/>
        </w:trPr>
        <w:tc>
          <w:tcPr>
            <w:tcW w:w="5245" w:type="dxa"/>
          </w:tcPr>
          <w:p w:rsidR="007A3458" w:rsidRDefault="00215701">
            <w:pPr>
              <w:pStyle w:val="TableParagraph"/>
              <w:spacing w:before="33" w:line="183" w:lineRule="exact"/>
              <w:ind w:left="107"/>
              <w:rPr>
                <w:sz w:val="16"/>
              </w:rPr>
            </w:pPr>
            <w:r>
              <w:rPr>
                <w:sz w:val="16"/>
              </w:rPr>
              <w:t>Документ</w:t>
            </w:r>
            <w:r w:rsidR="00246BED">
              <w:rPr>
                <w:sz w:val="16"/>
              </w:rPr>
              <w:t xml:space="preserve"> </w:t>
            </w:r>
            <w:r>
              <w:rPr>
                <w:sz w:val="16"/>
              </w:rPr>
              <w:t>на</w:t>
            </w:r>
            <w:r w:rsidR="00246BED">
              <w:rPr>
                <w:sz w:val="16"/>
              </w:rPr>
              <w:t xml:space="preserve"> </w:t>
            </w:r>
            <w:r>
              <w:rPr>
                <w:sz w:val="16"/>
              </w:rPr>
              <w:t>підставі</w:t>
            </w:r>
            <w:r w:rsidR="00246BED">
              <w:rPr>
                <w:sz w:val="16"/>
              </w:rPr>
              <w:t xml:space="preserve"> </w:t>
            </w:r>
            <w:r>
              <w:rPr>
                <w:sz w:val="16"/>
              </w:rPr>
              <w:t>якого</w:t>
            </w:r>
            <w:r w:rsidR="00246BED">
              <w:rPr>
                <w:sz w:val="16"/>
              </w:rPr>
              <w:t xml:space="preserve"> </w:t>
            </w:r>
            <w:r>
              <w:rPr>
                <w:sz w:val="16"/>
              </w:rPr>
              <w:t>діє</w:t>
            </w:r>
            <w:r w:rsidR="00246BED">
              <w:rPr>
                <w:sz w:val="16"/>
              </w:rPr>
              <w:t xml:space="preserve"> </w:t>
            </w:r>
            <w:r>
              <w:rPr>
                <w:sz w:val="16"/>
              </w:rPr>
              <w:t>представник</w:t>
            </w:r>
            <w:r w:rsidR="00246BED">
              <w:rPr>
                <w:sz w:val="16"/>
              </w:rPr>
              <w:t xml:space="preserve"> </w:t>
            </w:r>
            <w:r>
              <w:rPr>
                <w:sz w:val="16"/>
              </w:rPr>
              <w:t>акціонера</w:t>
            </w:r>
          </w:p>
          <w:p w:rsidR="007A3458" w:rsidRDefault="00215701" w:rsidP="00B3078D">
            <w:pPr>
              <w:pStyle w:val="TableParagraph"/>
              <w:spacing w:line="183" w:lineRule="exact"/>
              <w:ind w:left="107"/>
              <w:rPr>
                <w:i/>
                <w:sz w:val="16"/>
              </w:rPr>
            </w:pPr>
            <w:r>
              <w:rPr>
                <w:i/>
                <w:sz w:val="16"/>
              </w:rPr>
              <w:t>(</w:t>
            </w:r>
            <w:r w:rsidR="00B3078D">
              <w:rPr>
                <w:i/>
                <w:sz w:val="16"/>
              </w:rPr>
              <w:t xml:space="preserve">назва, </w:t>
            </w:r>
            <w:r>
              <w:rPr>
                <w:i/>
                <w:sz w:val="16"/>
              </w:rPr>
              <w:t>дата</w:t>
            </w:r>
            <w:r w:rsidR="00246BED">
              <w:rPr>
                <w:i/>
                <w:sz w:val="16"/>
              </w:rPr>
              <w:t xml:space="preserve"> </w:t>
            </w:r>
            <w:r>
              <w:rPr>
                <w:i/>
                <w:sz w:val="16"/>
              </w:rPr>
              <w:t>видачі,</w:t>
            </w:r>
            <w:r w:rsidR="00B3078D">
              <w:rPr>
                <w:i/>
                <w:sz w:val="16"/>
              </w:rPr>
              <w:t xml:space="preserve">номер та </w:t>
            </w:r>
            <w:r>
              <w:rPr>
                <w:i/>
                <w:sz w:val="16"/>
              </w:rPr>
              <w:t>строк</w:t>
            </w:r>
            <w:r w:rsidR="00246BED">
              <w:rPr>
                <w:i/>
                <w:sz w:val="16"/>
              </w:rPr>
              <w:t xml:space="preserve"> </w:t>
            </w:r>
            <w:r w:rsidR="00B3078D">
              <w:rPr>
                <w:i/>
                <w:sz w:val="16"/>
              </w:rPr>
              <w:t>дії</w:t>
            </w:r>
            <w:r>
              <w:rPr>
                <w:i/>
                <w:sz w:val="16"/>
              </w:rPr>
              <w:t>)</w:t>
            </w:r>
          </w:p>
        </w:tc>
        <w:tc>
          <w:tcPr>
            <w:tcW w:w="4834" w:type="dxa"/>
          </w:tcPr>
          <w:p w:rsidR="007A3458" w:rsidRDefault="007A3458">
            <w:pPr>
              <w:pStyle w:val="TableParagraph"/>
              <w:rPr>
                <w:sz w:val="16"/>
              </w:rPr>
            </w:pPr>
          </w:p>
        </w:tc>
      </w:tr>
    </w:tbl>
    <w:p w:rsidR="007A3458" w:rsidRDefault="007A3458">
      <w:pPr>
        <w:spacing w:before="9" w:after="1"/>
        <w:rPr>
          <w:sz w:val="1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319"/>
        <w:gridCol w:w="314"/>
        <w:gridCol w:w="314"/>
        <w:gridCol w:w="312"/>
        <w:gridCol w:w="314"/>
        <w:gridCol w:w="314"/>
        <w:gridCol w:w="387"/>
        <w:gridCol w:w="141"/>
        <w:gridCol w:w="142"/>
        <w:gridCol w:w="284"/>
        <w:gridCol w:w="1134"/>
        <w:gridCol w:w="378"/>
        <w:gridCol w:w="1504"/>
        <w:gridCol w:w="409"/>
        <w:gridCol w:w="3398"/>
      </w:tblGrid>
      <w:tr w:rsidR="007A3458" w:rsidTr="003B2530">
        <w:trPr>
          <w:trHeight w:val="184"/>
        </w:trPr>
        <w:tc>
          <w:tcPr>
            <w:tcW w:w="10084" w:type="dxa"/>
            <w:gridSpan w:val="16"/>
            <w:shd w:val="clear" w:color="auto" w:fill="D9D9D9"/>
          </w:tcPr>
          <w:p w:rsidR="007A3458" w:rsidRDefault="00215701">
            <w:pPr>
              <w:pStyle w:val="TableParagraph"/>
              <w:spacing w:before="1" w:line="163" w:lineRule="exact"/>
              <w:ind w:left="107"/>
              <w:rPr>
                <w:b/>
                <w:sz w:val="16"/>
              </w:rPr>
            </w:pPr>
            <w:r>
              <w:rPr>
                <w:b/>
                <w:sz w:val="16"/>
              </w:rPr>
              <w:t>Кількість</w:t>
            </w:r>
            <w:r w:rsidR="00D816E2">
              <w:rPr>
                <w:b/>
                <w:sz w:val="16"/>
              </w:rPr>
              <w:t xml:space="preserve"> </w:t>
            </w:r>
            <w:r>
              <w:rPr>
                <w:b/>
                <w:sz w:val="16"/>
              </w:rPr>
              <w:t>голосів,</w:t>
            </w:r>
            <w:r w:rsidR="00D816E2">
              <w:rPr>
                <w:b/>
                <w:sz w:val="16"/>
              </w:rPr>
              <w:t xml:space="preserve"> </w:t>
            </w:r>
            <w:r>
              <w:rPr>
                <w:b/>
                <w:sz w:val="16"/>
              </w:rPr>
              <w:t>що</w:t>
            </w:r>
            <w:r w:rsidR="00D816E2">
              <w:rPr>
                <w:b/>
                <w:sz w:val="16"/>
              </w:rPr>
              <w:t xml:space="preserve"> </w:t>
            </w:r>
            <w:r>
              <w:rPr>
                <w:b/>
                <w:sz w:val="16"/>
              </w:rPr>
              <w:t>належать</w:t>
            </w:r>
            <w:r w:rsidR="00D816E2">
              <w:rPr>
                <w:b/>
                <w:sz w:val="16"/>
              </w:rPr>
              <w:t xml:space="preserve"> </w:t>
            </w:r>
            <w:r>
              <w:rPr>
                <w:b/>
                <w:sz w:val="16"/>
              </w:rPr>
              <w:t>акціонеру:</w:t>
            </w:r>
          </w:p>
        </w:tc>
      </w:tr>
      <w:tr w:rsidR="007A3458" w:rsidTr="003B2530">
        <w:trPr>
          <w:trHeight w:val="184"/>
        </w:trPr>
        <w:tc>
          <w:tcPr>
            <w:tcW w:w="420" w:type="dxa"/>
          </w:tcPr>
          <w:p w:rsidR="007A3458" w:rsidRDefault="007A3458">
            <w:pPr>
              <w:pStyle w:val="TableParagraph"/>
              <w:rPr>
                <w:sz w:val="12"/>
              </w:rPr>
            </w:pPr>
          </w:p>
        </w:tc>
        <w:tc>
          <w:tcPr>
            <w:tcW w:w="319"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2"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14" w:type="dxa"/>
          </w:tcPr>
          <w:p w:rsidR="007A3458" w:rsidRDefault="007A3458">
            <w:pPr>
              <w:pStyle w:val="TableParagraph"/>
              <w:rPr>
                <w:sz w:val="12"/>
              </w:rPr>
            </w:pPr>
          </w:p>
        </w:tc>
        <w:tc>
          <w:tcPr>
            <w:tcW w:w="387" w:type="dxa"/>
          </w:tcPr>
          <w:p w:rsidR="007A3458" w:rsidRDefault="007A3458">
            <w:pPr>
              <w:pStyle w:val="TableParagraph"/>
              <w:rPr>
                <w:sz w:val="12"/>
              </w:rPr>
            </w:pPr>
          </w:p>
        </w:tc>
        <w:tc>
          <w:tcPr>
            <w:tcW w:w="283" w:type="dxa"/>
            <w:gridSpan w:val="2"/>
          </w:tcPr>
          <w:p w:rsidR="007A3458" w:rsidRDefault="007A3458">
            <w:pPr>
              <w:pStyle w:val="TableParagraph"/>
              <w:rPr>
                <w:sz w:val="12"/>
              </w:rPr>
            </w:pPr>
          </w:p>
        </w:tc>
        <w:tc>
          <w:tcPr>
            <w:tcW w:w="7107" w:type="dxa"/>
            <w:gridSpan w:val="6"/>
          </w:tcPr>
          <w:p w:rsidR="007A3458" w:rsidRDefault="007A3458">
            <w:pPr>
              <w:pStyle w:val="TableParagraph"/>
              <w:rPr>
                <w:sz w:val="12"/>
              </w:rPr>
            </w:pPr>
          </w:p>
        </w:tc>
      </w:tr>
      <w:tr w:rsidR="007A3458" w:rsidTr="003B2530">
        <w:trPr>
          <w:trHeight w:val="184"/>
        </w:trPr>
        <w:tc>
          <w:tcPr>
            <w:tcW w:w="2977" w:type="dxa"/>
            <w:gridSpan w:val="10"/>
            <w:vMerge w:val="restart"/>
          </w:tcPr>
          <w:p w:rsidR="007A3458" w:rsidRDefault="007A3458">
            <w:pPr>
              <w:pStyle w:val="TableParagraph"/>
              <w:rPr>
                <w:sz w:val="17"/>
              </w:rPr>
            </w:pPr>
          </w:p>
          <w:p w:rsidR="007A3458" w:rsidRDefault="00215701">
            <w:pPr>
              <w:pStyle w:val="TableParagraph"/>
              <w:ind w:left="520"/>
              <w:rPr>
                <w:i/>
                <w:sz w:val="16"/>
              </w:rPr>
            </w:pPr>
            <w:r>
              <w:rPr>
                <w:i/>
                <w:sz w:val="16"/>
              </w:rPr>
              <w:t>(кількість</w:t>
            </w:r>
            <w:r w:rsidR="00D816E2">
              <w:rPr>
                <w:i/>
                <w:sz w:val="16"/>
              </w:rPr>
              <w:t xml:space="preserve"> </w:t>
            </w:r>
            <w:r>
              <w:rPr>
                <w:i/>
                <w:sz w:val="16"/>
              </w:rPr>
              <w:t>голосів</w:t>
            </w:r>
            <w:r w:rsidR="00D816E2">
              <w:rPr>
                <w:i/>
                <w:sz w:val="16"/>
              </w:rPr>
              <w:t xml:space="preserve"> </w:t>
            </w:r>
            <w:r>
              <w:rPr>
                <w:i/>
                <w:sz w:val="16"/>
              </w:rPr>
              <w:t>числом)</w:t>
            </w:r>
          </w:p>
        </w:tc>
        <w:tc>
          <w:tcPr>
            <w:tcW w:w="7107" w:type="dxa"/>
            <w:gridSpan w:val="6"/>
          </w:tcPr>
          <w:p w:rsidR="007A3458" w:rsidRDefault="007A3458">
            <w:pPr>
              <w:pStyle w:val="TableParagraph"/>
              <w:rPr>
                <w:sz w:val="12"/>
              </w:rPr>
            </w:pPr>
          </w:p>
        </w:tc>
      </w:tr>
      <w:tr w:rsidR="007A3458" w:rsidTr="003B2530">
        <w:trPr>
          <w:trHeight w:val="184"/>
        </w:trPr>
        <w:tc>
          <w:tcPr>
            <w:tcW w:w="2977" w:type="dxa"/>
            <w:gridSpan w:val="10"/>
            <w:vMerge/>
            <w:tcBorders>
              <w:top w:val="nil"/>
            </w:tcBorders>
          </w:tcPr>
          <w:p w:rsidR="007A3458" w:rsidRDefault="007A3458">
            <w:pPr>
              <w:rPr>
                <w:sz w:val="2"/>
                <w:szCs w:val="2"/>
              </w:rPr>
            </w:pPr>
          </w:p>
        </w:tc>
        <w:tc>
          <w:tcPr>
            <w:tcW w:w="7107" w:type="dxa"/>
            <w:gridSpan w:val="6"/>
          </w:tcPr>
          <w:p w:rsidR="007A3458" w:rsidRDefault="007A3458">
            <w:pPr>
              <w:pStyle w:val="TableParagraph"/>
              <w:rPr>
                <w:sz w:val="12"/>
              </w:rPr>
            </w:pPr>
          </w:p>
        </w:tc>
      </w:tr>
      <w:tr w:rsidR="007A3458" w:rsidTr="003B2530">
        <w:trPr>
          <w:trHeight w:val="184"/>
        </w:trPr>
        <w:tc>
          <w:tcPr>
            <w:tcW w:w="2977" w:type="dxa"/>
            <w:gridSpan w:val="10"/>
            <w:vMerge/>
            <w:tcBorders>
              <w:top w:val="nil"/>
            </w:tcBorders>
          </w:tcPr>
          <w:p w:rsidR="007A3458" w:rsidRDefault="007A3458">
            <w:pPr>
              <w:rPr>
                <w:sz w:val="2"/>
                <w:szCs w:val="2"/>
              </w:rPr>
            </w:pPr>
          </w:p>
        </w:tc>
        <w:tc>
          <w:tcPr>
            <w:tcW w:w="7107" w:type="dxa"/>
            <w:gridSpan w:val="6"/>
          </w:tcPr>
          <w:p w:rsidR="007A3458" w:rsidRDefault="00215701">
            <w:pPr>
              <w:pStyle w:val="TableParagraph"/>
              <w:spacing w:before="1" w:line="163" w:lineRule="exact"/>
              <w:ind w:left="2575" w:right="2573"/>
              <w:jc w:val="center"/>
              <w:rPr>
                <w:i/>
                <w:sz w:val="16"/>
              </w:rPr>
            </w:pPr>
            <w:r>
              <w:rPr>
                <w:i/>
                <w:sz w:val="16"/>
              </w:rPr>
              <w:t>(кількість</w:t>
            </w:r>
            <w:r w:rsidR="00D816E2">
              <w:rPr>
                <w:i/>
                <w:sz w:val="16"/>
              </w:rPr>
              <w:t xml:space="preserve"> </w:t>
            </w:r>
            <w:r>
              <w:rPr>
                <w:i/>
                <w:sz w:val="16"/>
              </w:rPr>
              <w:t>голосів</w:t>
            </w:r>
            <w:r w:rsidR="00D816E2">
              <w:rPr>
                <w:i/>
                <w:sz w:val="16"/>
              </w:rPr>
              <w:t xml:space="preserve"> </w:t>
            </w:r>
            <w:r>
              <w:rPr>
                <w:i/>
                <w:sz w:val="16"/>
              </w:rPr>
              <w:t>прописом)</w:t>
            </w:r>
          </w:p>
        </w:tc>
      </w:tr>
      <w:tr w:rsidR="007A3458" w:rsidTr="003B2530">
        <w:trPr>
          <w:trHeight w:val="90"/>
        </w:trPr>
        <w:tc>
          <w:tcPr>
            <w:tcW w:w="10084" w:type="dxa"/>
            <w:gridSpan w:val="16"/>
            <w:tcBorders>
              <w:left w:val="nil"/>
              <w:right w:val="nil"/>
            </w:tcBorders>
          </w:tcPr>
          <w:p w:rsidR="007A3458" w:rsidRDefault="007A3458">
            <w:pPr>
              <w:pStyle w:val="TableParagraph"/>
              <w:rPr>
                <w:sz w:val="4"/>
              </w:rPr>
            </w:pPr>
          </w:p>
          <w:p w:rsidR="00C773E5" w:rsidRDefault="00C773E5">
            <w:pPr>
              <w:pStyle w:val="TableParagraph"/>
              <w:rPr>
                <w:sz w:val="4"/>
              </w:rPr>
            </w:pPr>
          </w:p>
          <w:p w:rsidR="00C773E5" w:rsidRDefault="00C773E5">
            <w:pPr>
              <w:pStyle w:val="TableParagraph"/>
              <w:rPr>
                <w:sz w:val="4"/>
              </w:rPr>
            </w:pPr>
          </w:p>
          <w:p w:rsidR="00C773E5" w:rsidRDefault="00C773E5">
            <w:pPr>
              <w:pStyle w:val="TableParagraph"/>
              <w:rPr>
                <w:sz w:val="4"/>
              </w:rPr>
            </w:pPr>
          </w:p>
          <w:p w:rsidR="00C773E5" w:rsidRDefault="00C773E5">
            <w:pPr>
              <w:pStyle w:val="TableParagraph"/>
              <w:rPr>
                <w:sz w:val="4"/>
              </w:rPr>
            </w:pPr>
          </w:p>
          <w:p w:rsidR="007D2311" w:rsidRDefault="007D2311">
            <w:pPr>
              <w:pStyle w:val="TableParagraph"/>
              <w:rPr>
                <w:sz w:val="4"/>
              </w:rPr>
            </w:pPr>
          </w:p>
          <w:p w:rsidR="007D2311" w:rsidRDefault="007D2311">
            <w:pPr>
              <w:pStyle w:val="TableParagraph"/>
              <w:rPr>
                <w:sz w:val="4"/>
              </w:rPr>
            </w:pPr>
          </w:p>
          <w:p w:rsidR="007D2311" w:rsidRDefault="007D2311">
            <w:pPr>
              <w:pStyle w:val="TableParagraph"/>
              <w:rPr>
                <w:sz w:val="4"/>
              </w:rPr>
            </w:pPr>
          </w:p>
          <w:p w:rsidR="007D2311" w:rsidRDefault="007D2311">
            <w:pPr>
              <w:pStyle w:val="TableParagraph"/>
              <w:rPr>
                <w:sz w:val="4"/>
              </w:rPr>
            </w:pPr>
          </w:p>
          <w:p w:rsidR="007D2311" w:rsidRDefault="007D2311">
            <w:pPr>
              <w:pStyle w:val="TableParagraph"/>
              <w:rPr>
                <w:sz w:val="4"/>
              </w:rPr>
            </w:pPr>
          </w:p>
          <w:p w:rsidR="00C773E5" w:rsidRDefault="00C773E5">
            <w:pPr>
              <w:pStyle w:val="TableParagraph"/>
              <w:rPr>
                <w:sz w:val="4"/>
              </w:rPr>
            </w:pPr>
          </w:p>
          <w:p w:rsidR="00C773E5" w:rsidRDefault="00C773E5">
            <w:pPr>
              <w:pStyle w:val="TableParagraph"/>
              <w:rPr>
                <w:sz w:val="4"/>
              </w:rPr>
            </w:pPr>
          </w:p>
        </w:tc>
      </w:tr>
      <w:tr w:rsidR="007A3458" w:rsidTr="003B2530">
        <w:trPr>
          <w:trHeight w:val="220"/>
        </w:trPr>
        <w:tc>
          <w:tcPr>
            <w:tcW w:w="10084" w:type="dxa"/>
            <w:gridSpan w:val="16"/>
            <w:shd w:val="clear" w:color="auto" w:fill="D9D9D9"/>
          </w:tcPr>
          <w:p w:rsidR="007A3458" w:rsidRDefault="00215701">
            <w:pPr>
              <w:pStyle w:val="TableParagraph"/>
              <w:spacing w:before="18" w:line="182" w:lineRule="exact"/>
              <w:ind w:left="3521" w:right="3513"/>
              <w:jc w:val="center"/>
              <w:rPr>
                <w:b/>
                <w:sz w:val="16"/>
              </w:rPr>
            </w:pPr>
            <w:r>
              <w:rPr>
                <w:b/>
                <w:sz w:val="16"/>
              </w:rPr>
              <w:t>Голосування</w:t>
            </w:r>
            <w:r w:rsidR="00D816E2">
              <w:rPr>
                <w:b/>
                <w:sz w:val="16"/>
              </w:rPr>
              <w:t xml:space="preserve"> </w:t>
            </w:r>
            <w:r>
              <w:rPr>
                <w:b/>
                <w:sz w:val="16"/>
              </w:rPr>
              <w:t>з</w:t>
            </w:r>
            <w:r w:rsidR="00D816E2">
              <w:rPr>
                <w:b/>
                <w:sz w:val="16"/>
              </w:rPr>
              <w:t xml:space="preserve"> </w:t>
            </w:r>
            <w:r>
              <w:rPr>
                <w:b/>
                <w:sz w:val="16"/>
              </w:rPr>
              <w:t>питань</w:t>
            </w:r>
            <w:r w:rsidR="00D816E2">
              <w:rPr>
                <w:b/>
                <w:sz w:val="16"/>
              </w:rPr>
              <w:t xml:space="preserve"> </w:t>
            </w:r>
            <w:r>
              <w:rPr>
                <w:b/>
                <w:sz w:val="16"/>
              </w:rPr>
              <w:t>порядку</w:t>
            </w:r>
            <w:r w:rsidR="00D816E2">
              <w:rPr>
                <w:b/>
                <w:sz w:val="16"/>
              </w:rPr>
              <w:t xml:space="preserve"> </w:t>
            </w:r>
            <w:r>
              <w:rPr>
                <w:b/>
                <w:sz w:val="16"/>
              </w:rPr>
              <w:t>денного:</w:t>
            </w:r>
          </w:p>
        </w:tc>
      </w:tr>
      <w:tr w:rsidR="00157074" w:rsidTr="00526FC7">
        <w:trPr>
          <w:trHeight w:val="707"/>
        </w:trPr>
        <w:tc>
          <w:tcPr>
            <w:tcW w:w="2694" w:type="dxa"/>
            <w:gridSpan w:val="8"/>
            <w:vAlign w:val="center"/>
          </w:tcPr>
          <w:p w:rsidR="00157074" w:rsidRDefault="00D816E2" w:rsidP="00D816E2">
            <w:pPr>
              <w:pStyle w:val="TableParagraph"/>
              <w:spacing w:before="33"/>
              <w:ind w:left="107" w:right="157"/>
              <w:rPr>
                <w:sz w:val="16"/>
              </w:rPr>
            </w:pPr>
            <w:r>
              <w:rPr>
                <w:b/>
                <w:sz w:val="16"/>
              </w:rPr>
              <w:t>Питання порядку денного №</w:t>
            </w:r>
            <w:r w:rsidRPr="00D816E2">
              <w:rPr>
                <w:b/>
                <w:sz w:val="16"/>
                <w:lang w:val="ru-RU"/>
              </w:rPr>
              <w:t>1</w:t>
            </w:r>
            <w:r>
              <w:rPr>
                <w:sz w:val="16"/>
              </w:rPr>
              <w:t>, винесене</w:t>
            </w:r>
            <w:r w:rsidRPr="00D816E2">
              <w:rPr>
                <w:sz w:val="16"/>
                <w:lang w:val="ru-RU"/>
              </w:rPr>
              <w:t xml:space="preserve"> </w:t>
            </w:r>
            <w:r>
              <w:rPr>
                <w:sz w:val="16"/>
              </w:rPr>
              <w:t>на</w:t>
            </w:r>
            <w:r w:rsidRPr="00D816E2">
              <w:rPr>
                <w:sz w:val="16"/>
                <w:lang w:val="ru-RU"/>
              </w:rPr>
              <w:t xml:space="preserve"> </w:t>
            </w:r>
            <w:r>
              <w:rPr>
                <w:sz w:val="16"/>
              </w:rPr>
              <w:t>голосування:</w:t>
            </w:r>
          </w:p>
        </w:tc>
        <w:tc>
          <w:tcPr>
            <w:tcW w:w="7390" w:type="dxa"/>
            <w:gridSpan w:val="8"/>
            <w:vAlign w:val="center"/>
          </w:tcPr>
          <w:p w:rsidR="00157074" w:rsidRPr="00EB64D7" w:rsidRDefault="00EB64D7" w:rsidP="00EB64D7">
            <w:pPr>
              <w:ind w:left="141" w:right="161"/>
              <w:rPr>
                <w:b/>
                <w:sz w:val="18"/>
                <w:szCs w:val="18"/>
              </w:rPr>
            </w:pPr>
            <w:r w:rsidRPr="00EB64D7">
              <w:rPr>
                <w:b/>
                <w:sz w:val="18"/>
                <w:szCs w:val="18"/>
              </w:rPr>
              <w:t>Звіт Генерального директора Товариства про результати діяльності Товариства за 2022 рік та затвердження заходів за результатами його розгляду. Прийняття рішення за наслідками розгляду звіту Генерального директора</w:t>
            </w:r>
            <w:r w:rsidR="00157074" w:rsidRPr="00EB64D7">
              <w:rPr>
                <w:b/>
                <w:sz w:val="18"/>
                <w:szCs w:val="18"/>
              </w:rPr>
              <w:t>.</w:t>
            </w:r>
          </w:p>
        </w:tc>
      </w:tr>
      <w:tr w:rsidR="00157074" w:rsidTr="003B2530">
        <w:trPr>
          <w:trHeight w:val="738"/>
        </w:trPr>
        <w:tc>
          <w:tcPr>
            <w:tcW w:w="2694" w:type="dxa"/>
            <w:gridSpan w:val="8"/>
          </w:tcPr>
          <w:p w:rsidR="00157074" w:rsidRDefault="00157074" w:rsidP="007E6A75">
            <w:pPr>
              <w:pStyle w:val="TableParagraph"/>
              <w:spacing w:before="121"/>
              <w:ind w:left="107"/>
              <w:rPr>
                <w:sz w:val="16"/>
              </w:rPr>
            </w:pPr>
            <w:r>
              <w:rPr>
                <w:sz w:val="16"/>
              </w:rPr>
              <w:t>Проект</w:t>
            </w:r>
            <w:r w:rsidR="00D816E2" w:rsidRPr="00D816E2">
              <w:rPr>
                <w:sz w:val="16"/>
                <w:lang w:val="ru-RU"/>
              </w:rPr>
              <w:t xml:space="preserve"> </w:t>
            </w:r>
            <w:r>
              <w:rPr>
                <w:sz w:val="16"/>
              </w:rPr>
              <w:t>рішення</w:t>
            </w:r>
          </w:p>
          <w:p w:rsidR="00157074" w:rsidRDefault="00D816E2" w:rsidP="00B07511">
            <w:pPr>
              <w:pStyle w:val="TableParagraph"/>
              <w:spacing w:before="1"/>
              <w:ind w:left="107"/>
              <w:rPr>
                <w:sz w:val="16"/>
              </w:rPr>
            </w:pPr>
            <w:r>
              <w:rPr>
                <w:sz w:val="16"/>
              </w:rPr>
              <w:t xml:space="preserve">з питання порядку денного </w:t>
            </w:r>
            <w:r w:rsidR="009F2EBA">
              <w:rPr>
                <w:sz w:val="16"/>
              </w:rPr>
              <w:t>№</w:t>
            </w:r>
            <w:r w:rsidR="00B07511">
              <w:rPr>
                <w:sz w:val="16"/>
              </w:rPr>
              <w:t>1</w:t>
            </w:r>
            <w:r w:rsidR="00157074">
              <w:rPr>
                <w:sz w:val="16"/>
              </w:rPr>
              <w:t>:</w:t>
            </w:r>
          </w:p>
        </w:tc>
        <w:tc>
          <w:tcPr>
            <w:tcW w:w="7390" w:type="dxa"/>
            <w:gridSpan w:val="8"/>
            <w:tcBorders>
              <w:bottom w:val="nil"/>
            </w:tcBorders>
            <w:vAlign w:val="center"/>
          </w:tcPr>
          <w:p w:rsidR="00157074" w:rsidRPr="00EB64D7" w:rsidRDefault="00EB64D7" w:rsidP="00EB64D7">
            <w:pPr>
              <w:ind w:left="141" w:right="161"/>
              <w:rPr>
                <w:sz w:val="18"/>
                <w:szCs w:val="18"/>
              </w:rPr>
            </w:pPr>
            <w:r w:rsidRPr="00EB64D7">
              <w:rPr>
                <w:i/>
                <w:sz w:val="18"/>
                <w:szCs w:val="18"/>
              </w:rPr>
              <w:t>Затвердити звіт Генерального директора про результати діяльності Товариства за 2022 рік. Роботу Генерального директора в обліковому періоді визнати задовільною та такою, що відповідає інтересам Товариства</w:t>
            </w:r>
            <w:r w:rsidR="00157074" w:rsidRPr="00EB64D7">
              <w:rPr>
                <w:i/>
                <w:sz w:val="18"/>
                <w:szCs w:val="18"/>
              </w:rPr>
              <w:t>.</w:t>
            </w:r>
          </w:p>
        </w:tc>
      </w:tr>
      <w:tr w:rsidR="00157074" w:rsidTr="003B2530">
        <w:trPr>
          <w:trHeight w:val="322"/>
        </w:trPr>
        <w:tc>
          <w:tcPr>
            <w:tcW w:w="2694" w:type="dxa"/>
            <w:gridSpan w:val="8"/>
            <w:vAlign w:val="center"/>
          </w:tcPr>
          <w:p w:rsidR="00157074" w:rsidRPr="00CD561E" w:rsidRDefault="00157074" w:rsidP="007E6A75">
            <w:pPr>
              <w:ind w:left="34"/>
              <w:rPr>
                <w:b/>
                <w:sz w:val="20"/>
                <w:szCs w:val="20"/>
              </w:rPr>
            </w:pPr>
            <w:r w:rsidRPr="00CD561E">
              <w:rPr>
                <w:b/>
                <w:sz w:val="20"/>
                <w:szCs w:val="20"/>
              </w:rPr>
              <w:t>ГОЛОСУВАННЯ:</w:t>
            </w:r>
          </w:p>
        </w:tc>
        <w:tc>
          <w:tcPr>
            <w:tcW w:w="141" w:type="dxa"/>
          </w:tcPr>
          <w:p w:rsidR="00157074" w:rsidRDefault="00157074" w:rsidP="007E6A75">
            <w:pPr>
              <w:pStyle w:val="TableParagraph"/>
              <w:rPr>
                <w:sz w:val="16"/>
              </w:rPr>
            </w:pPr>
          </w:p>
        </w:tc>
        <w:tc>
          <w:tcPr>
            <w:tcW w:w="426" w:type="dxa"/>
            <w:gridSpan w:val="2"/>
            <w:tcBorders>
              <w:top w:val="double" w:sz="1" w:space="0" w:color="000000"/>
            </w:tcBorders>
          </w:tcPr>
          <w:p w:rsidR="00157074" w:rsidRDefault="00157074" w:rsidP="007E6A75">
            <w:pPr>
              <w:pStyle w:val="TableParagraph"/>
              <w:rPr>
                <w:sz w:val="14"/>
              </w:rPr>
            </w:pPr>
          </w:p>
        </w:tc>
        <w:tc>
          <w:tcPr>
            <w:tcW w:w="1134" w:type="dxa"/>
            <w:vAlign w:val="center"/>
          </w:tcPr>
          <w:p w:rsidR="00157074" w:rsidRPr="00B3078D" w:rsidRDefault="00157074" w:rsidP="007E6A75">
            <w:pPr>
              <w:ind w:left="141"/>
              <w:rPr>
                <w:sz w:val="20"/>
                <w:szCs w:val="20"/>
              </w:rPr>
            </w:pPr>
            <w:r w:rsidRPr="00B3078D">
              <w:rPr>
                <w:sz w:val="20"/>
                <w:szCs w:val="20"/>
              </w:rPr>
              <w:t>ЗА</w:t>
            </w:r>
          </w:p>
        </w:tc>
        <w:tc>
          <w:tcPr>
            <w:tcW w:w="378" w:type="dxa"/>
            <w:tcBorders>
              <w:top w:val="double" w:sz="1" w:space="0" w:color="000000"/>
            </w:tcBorders>
          </w:tcPr>
          <w:p w:rsidR="00157074" w:rsidRDefault="00157074" w:rsidP="007E6A75">
            <w:pPr>
              <w:pStyle w:val="TableParagraph"/>
              <w:rPr>
                <w:sz w:val="14"/>
              </w:rPr>
            </w:pPr>
          </w:p>
        </w:tc>
        <w:tc>
          <w:tcPr>
            <w:tcW w:w="1504" w:type="dxa"/>
            <w:vAlign w:val="center"/>
          </w:tcPr>
          <w:p w:rsidR="00157074" w:rsidRPr="00B3078D" w:rsidRDefault="00157074" w:rsidP="007E6A75">
            <w:pPr>
              <w:ind w:left="189"/>
              <w:rPr>
                <w:sz w:val="20"/>
                <w:szCs w:val="20"/>
              </w:rPr>
            </w:pPr>
            <w:r w:rsidRPr="00B3078D">
              <w:rPr>
                <w:sz w:val="20"/>
                <w:szCs w:val="20"/>
              </w:rPr>
              <w:t>ПРОТИ</w:t>
            </w:r>
          </w:p>
        </w:tc>
        <w:tc>
          <w:tcPr>
            <w:tcW w:w="409" w:type="dxa"/>
            <w:tcBorders>
              <w:top w:val="double" w:sz="1" w:space="0" w:color="000000"/>
            </w:tcBorders>
          </w:tcPr>
          <w:p w:rsidR="00157074" w:rsidRDefault="00157074" w:rsidP="007E6A75">
            <w:pPr>
              <w:pStyle w:val="TableParagraph"/>
              <w:rPr>
                <w:sz w:val="14"/>
              </w:rPr>
            </w:pPr>
          </w:p>
        </w:tc>
        <w:tc>
          <w:tcPr>
            <w:tcW w:w="3398" w:type="dxa"/>
            <w:vAlign w:val="center"/>
          </w:tcPr>
          <w:p w:rsidR="00157074" w:rsidRPr="00B3078D" w:rsidRDefault="00157074" w:rsidP="007E6A75">
            <w:pPr>
              <w:ind w:left="260"/>
              <w:rPr>
                <w:sz w:val="20"/>
                <w:szCs w:val="20"/>
              </w:rPr>
            </w:pPr>
            <w:r w:rsidRPr="00B3078D">
              <w:rPr>
                <w:sz w:val="20"/>
                <w:szCs w:val="20"/>
              </w:rPr>
              <w:t>УТРИМАВСЯ</w:t>
            </w:r>
          </w:p>
        </w:tc>
      </w:tr>
    </w:tbl>
    <w:p w:rsidR="00157074" w:rsidRDefault="00157074">
      <w:pPr>
        <w:spacing w:before="1" w:after="1"/>
        <w:rPr>
          <w:sz w:val="18"/>
          <w:lang w:val="en-US"/>
        </w:rPr>
      </w:pPr>
    </w:p>
    <w:p w:rsidR="00157074" w:rsidRDefault="00157074">
      <w:pPr>
        <w:spacing w:before="1" w:after="1"/>
        <w:rPr>
          <w:sz w:val="1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139"/>
        <w:gridCol w:w="426"/>
        <w:gridCol w:w="1134"/>
        <w:gridCol w:w="381"/>
        <w:gridCol w:w="1504"/>
        <w:gridCol w:w="413"/>
        <w:gridCol w:w="3398"/>
      </w:tblGrid>
      <w:tr w:rsidR="007A3458" w:rsidTr="009A7659">
        <w:trPr>
          <w:trHeight w:val="398"/>
        </w:trPr>
        <w:tc>
          <w:tcPr>
            <w:tcW w:w="2694" w:type="dxa"/>
          </w:tcPr>
          <w:p w:rsidR="007A3458" w:rsidRDefault="00D816E2" w:rsidP="00D816E2">
            <w:pPr>
              <w:pStyle w:val="TableParagraph"/>
              <w:spacing w:before="10" w:line="184" w:lineRule="exact"/>
              <w:ind w:left="107" w:right="168"/>
              <w:rPr>
                <w:sz w:val="16"/>
              </w:rPr>
            </w:pPr>
            <w:r>
              <w:rPr>
                <w:b/>
                <w:sz w:val="16"/>
              </w:rPr>
              <w:lastRenderedPageBreak/>
              <w:t>Питання порядку денного №</w:t>
            </w:r>
            <w:r w:rsidRPr="00D816E2">
              <w:rPr>
                <w:b/>
                <w:sz w:val="16"/>
                <w:lang w:val="ru-RU"/>
              </w:rPr>
              <w:t>2</w:t>
            </w:r>
            <w:r>
              <w:rPr>
                <w:sz w:val="16"/>
              </w:rPr>
              <w:t>, винесене</w:t>
            </w:r>
            <w:r w:rsidRPr="00D816E2">
              <w:rPr>
                <w:sz w:val="16"/>
                <w:lang w:val="ru-RU"/>
              </w:rPr>
              <w:t xml:space="preserve"> </w:t>
            </w:r>
            <w:r>
              <w:rPr>
                <w:sz w:val="16"/>
              </w:rPr>
              <w:t>на</w:t>
            </w:r>
            <w:r w:rsidRPr="00D816E2">
              <w:rPr>
                <w:sz w:val="16"/>
                <w:lang w:val="ru-RU"/>
              </w:rPr>
              <w:t xml:space="preserve"> </w:t>
            </w:r>
            <w:r>
              <w:rPr>
                <w:sz w:val="16"/>
              </w:rPr>
              <w:t>голосування:</w:t>
            </w:r>
          </w:p>
        </w:tc>
        <w:tc>
          <w:tcPr>
            <w:tcW w:w="7395" w:type="dxa"/>
            <w:gridSpan w:val="7"/>
            <w:vAlign w:val="center"/>
          </w:tcPr>
          <w:p w:rsidR="007A3458" w:rsidRPr="00EB64D7" w:rsidRDefault="00EB64D7" w:rsidP="00EB64D7">
            <w:pPr>
              <w:ind w:left="141"/>
              <w:rPr>
                <w:b/>
                <w:sz w:val="18"/>
                <w:szCs w:val="18"/>
              </w:rPr>
            </w:pPr>
            <w:r w:rsidRPr="00EB64D7">
              <w:rPr>
                <w:b/>
                <w:sz w:val="18"/>
                <w:szCs w:val="18"/>
              </w:rPr>
              <w:t xml:space="preserve">Затвердження фінансових результатів та </w:t>
            </w:r>
            <w:r w:rsidRPr="00EB64D7">
              <w:rPr>
                <w:b/>
                <w:sz w:val="18"/>
                <w:szCs w:val="18"/>
                <w:lang w:eastAsia="uk-UA"/>
              </w:rPr>
              <w:t xml:space="preserve">результатів фінансово-господарської діяльності Товариства за </w:t>
            </w:r>
            <w:r w:rsidRPr="00EB64D7">
              <w:rPr>
                <w:b/>
                <w:sz w:val="18"/>
                <w:szCs w:val="18"/>
              </w:rPr>
              <w:t>2022 рік</w:t>
            </w:r>
            <w:r>
              <w:rPr>
                <w:b/>
                <w:sz w:val="18"/>
                <w:szCs w:val="18"/>
              </w:rPr>
              <w:t>.</w:t>
            </w:r>
          </w:p>
        </w:tc>
      </w:tr>
      <w:tr w:rsidR="007A3458" w:rsidTr="009A7659">
        <w:trPr>
          <w:trHeight w:val="983"/>
        </w:trPr>
        <w:tc>
          <w:tcPr>
            <w:tcW w:w="2694" w:type="dxa"/>
            <w:vAlign w:val="center"/>
          </w:tcPr>
          <w:p w:rsidR="00D816E2" w:rsidRDefault="00D816E2" w:rsidP="00D816E2">
            <w:pPr>
              <w:pStyle w:val="TableParagraph"/>
              <w:spacing w:before="121"/>
              <w:ind w:left="107"/>
              <w:rPr>
                <w:sz w:val="16"/>
              </w:rPr>
            </w:pPr>
            <w:r>
              <w:rPr>
                <w:sz w:val="16"/>
              </w:rPr>
              <w:t>Проект</w:t>
            </w:r>
            <w:r w:rsidRPr="00D816E2">
              <w:rPr>
                <w:sz w:val="16"/>
                <w:lang w:val="ru-RU"/>
              </w:rPr>
              <w:t xml:space="preserve"> </w:t>
            </w:r>
            <w:r>
              <w:rPr>
                <w:sz w:val="16"/>
              </w:rPr>
              <w:t>рішення</w:t>
            </w:r>
          </w:p>
          <w:p w:rsidR="007A3458" w:rsidRDefault="00D816E2" w:rsidP="00D816E2">
            <w:pPr>
              <w:pStyle w:val="TableParagraph"/>
              <w:ind w:left="107"/>
              <w:rPr>
                <w:sz w:val="16"/>
              </w:rPr>
            </w:pPr>
            <w:r>
              <w:rPr>
                <w:sz w:val="16"/>
              </w:rPr>
              <w:t xml:space="preserve">з </w:t>
            </w:r>
            <w:r w:rsidR="00215701">
              <w:rPr>
                <w:sz w:val="16"/>
              </w:rPr>
              <w:t>питання</w:t>
            </w:r>
            <w:r>
              <w:rPr>
                <w:sz w:val="16"/>
              </w:rPr>
              <w:t xml:space="preserve"> </w:t>
            </w:r>
            <w:r w:rsidR="00215701">
              <w:rPr>
                <w:sz w:val="16"/>
              </w:rPr>
              <w:t>порядку</w:t>
            </w:r>
            <w:r>
              <w:rPr>
                <w:sz w:val="16"/>
              </w:rPr>
              <w:t xml:space="preserve"> </w:t>
            </w:r>
            <w:r w:rsidR="00215701">
              <w:rPr>
                <w:sz w:val="16"/>
              </w:rPr>
              <w:t>денного</w:t>
            </w:r>
            <w:r>
              <w:rPr>
                <w:sz w:val="16"/>
              </w:rPr>
              <w:t xml:space="preserve"> </w:t>
            </w:r>
            <w:r w:rsidR="009F2EBA">
              <w:rPr>
                <w:sz w:val="16"/>
              </w:rPr>
              <w:t>№</w:t>
            </w:r>
            <w:r w:rsidR="00B07511">
              <w:rPr>
                <w:sz w:val="16"/>
              </w:rPr>
              <w:t>2</w:t>
            </w:r>
            <w:r w:rsidR="00215701">
              <w:rPr>
                <w:sz w:val="16"/>
              </w:rPr>
              <w:t>:</w:t>
            </w:r>
          </w:p>
        </w:tc>
        <w:tc>
          <w:tcPr>
            <w:tcW w:w="7395" w:type="dxa"/>
            <w:gridSpan w:val="7"/>
            <w:tcBorders>
              <w:bottom w:val="nil"/>
            </w:tcBorders>
            <w:vAlign w:val="center"/>
          </w:tcPr>
          <w:p w:rsidR="007A3458" w:rsidRPr="00EB64D7" w:rsidRDefault="00EB64D7" w:rsidP="00EB64D7">
            <w:pPr>
              <w:ind w:left="141" w:right="166"/>
              <w:jc w:val="both"/>
              <w:rPr>
                <w:i/>
                <w:sz w:val="18"/>
                <w:szCs w:val="18"/>
              </w:rPr>
            </w:pPr>
            <w:r w:rsidRPr="00EB64D7">
              <w:rPr>
                <w:i/>
                <w:sz w:val="18"/>
                <w:szCs w:val="18"/>
              </w:rPr>
              <w:t xml:space="preserve">Відповідно до вимог законодавства про бухгалтерський облік та фінансову звітність в Україні затвердити фінансові результати Товариства за 2022 рік. Керуючись вимогами ст.39 Закону України «Про акціонерні товариства», </w:t>
            </w:r>
            <w:r w:rsidRPr="00EB64D7">
              <w:rPr>
                <w:i/>
                <w:sz w:val="18"/>
                <w:szCs w:val="18"/>
                <w:lang w:eastAsia="uk-UA"/>
              </w:rPr>
              <w:t xml:space="preserve">затвердити результати фінансово-господарської діяльності Товариства за </w:t>
            </w:r>
            <w:r w:rsidRPr="00EB64D7">
              <w:rPr>
                <w:i/>
                <w:sz w:val="18"/>
                <w:szCs w:val="18"/>
              </w:rPr>
              <w:t>2022 рік.</w:t>
            </w:r>
          </w:p>
        </w:tc>
      </w:tr>
      <w:tr w:rsidR="00B3078D" w:rsidTr="003B2530">
        <w:trPr>
          <w:trHeight w:val="322"/>
        </w:trPr>
        <w:tc>
          <w:tcPr>
            <w:tcW w:w="2694" w:type="dxa"/>
            <w:tcBorders>
              <w:bottom w:val="single" w:sz="4" w:space="0" w:color="000000"/>
            </w:tcBorders>
            <w:vAlign w:val="center"/>
          </w:tcPr>
          <w:p w:rsidR="00B3078D" w:rsidRPr="00CD561E" w:rsidRDefault="00B3078D" w:rsidP="00CD561E">
            <w:pPr>
              <w:ind w:left="36"/>
              <w:rPr>
                <w:b/>
                <w:sz w:val="20"/>
                <w:szCs w:val="20"/>
              </w:rPr>
            </w:pPr>
            <w:r w:rsidRPr="00CD561E">
              <w:rPr>
                <w:b/>
                <w:sz w:val="20"/>
                <w:szCs w:val="20"/>
              </w:rPr>
              <w:t>ГОЛОСУВАННЯ:</w:t>
            </w:r>
          </w:p>
        </w:tc>
        <w:tc>
          <w:tcPr>
            <w:tcW w:w="139" w:type="dxa"/>
            <w:tcBorders>
              <w:bottom w:val="single" w:sz="4" w:space="0" w:color="000000"/>
            </w:tcBorders>
          </w:tcPr>
          <w:p w:rsidR="00B3078D" w:rsidRDefault="00B3078D" w:rsidP="00437EF5">
            <w:pPr>
              <w:pStyle w:val="TableParagraph"/>
              <w:rPr>
                <w:sz w:val="16"/>
              </w:rPr>
            </w:pPr>
          </w:p>
        </w:tc>
        <w:tc>
          <w:tcPr>
            <w:tcW w:w="426" w:type="dxa"/>
            <w:tcBorders>
              <w:top w:val="double" w:sz="1" w:space="0" w:color="000000"/>
              <w:bottom w:val="single" w:sz="4" w:space="0" w:color="000000"/>
            </w:tcBorders>
          </w:tcPr>
          <w:p w:rsidR="00B3078D" w:rsidRDefault="00B3078D" w:rsidP="00437EF5">
            <w:pPr>
              <w:pStyle w:val="TableParagraph"/>
              <w:rPr>
                <w:sz w:val="14"/>
              </w:rPr>
            </w:pPr>
          </w:p>
        </w:tc>
        <w:tc>
          <w:tcPr>
            <w:tcW w:w="1134" w:type="dxa"/>
            <w:tcBorders>
              <w:bottom w:val="single" w:sz="4" w:space="0" w:color="000000"/>
            </w:tcBorders>
            <w:vAlign w:val="center"/>
          </w:tcPr>
          <w:p w:rsidR="00B3078D" w:rsidRPr="00B3078D" w:rsidRDefault="00B3078D" w:rsidP="00437EF5">
            <w:pPr>
              <w:ind w:left="141"/>
              <w:rPr>
                <w:sz w:val="20"/>
                <w:szCs w:val="20"/>
              </w:rPr>
            </w:pPr>
            <w:r w:rsidRPr="00B3078D">
              <w:rPr>
                <w:sz w:val="20"/>
                <w:szCs w:val="20"/>
              </w:rPr>
              <w:t>ЗА</w:t>
            </w:r>
          </w:p>
        </w:tc>
        <w:tc>
          <w:tcPr>
            <w:tcW w:w="381" w:type="dxa"/>
            <w:tcBorders>
              <w:top w:val="double" w:sz="1" w:space="0" w:color="000000"/>
              <w:bottom w:val="single" w:sz="4" w:space="0" w:color="000000"/>
            </w:tcBorders>
          </w:tcPr>
          <w:p w:rsidR="00B3078D" w:rsidRDefault="00B3078D" w:rsidP="00437EF5">
            <w:pPr>
              <w:pStyle w:val="TableParagraph"/>
              <w:rPr>
                <w:sz w:val="14"/>
              </w:rPr>
            </w:pPr>
          </w:p>
        </w:tc>
        <w:tc>
          <w:tcPr>
            <w:tcW w:w="1504" w:type="dxa"/>
            <w:tcBorders>
              <w:bottom w:val="single" w:sz="4" w:space="0" w:color="000000"/>
            </w:tcBorders>
            <w:vAlign w:val="center"/>
          </w:tcPr>
          <w:p w:rsidR="00B3078D" w:rsidRPr="00B3078D" w:rsidRDefault="00B3078D" w:rsidP="00437EF5">
            <w:pPr>
              <w:ind w:left="189"/>
              <w:rPr>
                <w:sz w:val="20"/>
                <w:szCs w:val="20"/>
              </w:rPr>
            </w:pPr>
            <w:r w:rsidRPr="00B3078D">
              <w:rPr>
                <w:sz w:val="20"/>
                <w:szCs w:val="20"/>
              </w:rPr>
              <w:t>ПРОТИ</w:t>
            </w:r>
          </w:p>
        </w:tc>
        <w:tc>
          <w:tcPr>
            <w:tcW w:w="413" w:type="dxa"/>
            <w:tcBorders>
              <w:top w:val="double" w:sz="1" w:space="0" w:color="000000"/>
              <w:bottom w:val="single" w:sz="4" w:space="0" w:color="000000"/>
            </w:tcBorders>
          </w:tcPr>
          <w:p w:rsidR="00B3078D" w:rsidRDefault="00B3078D" w:rsidP="00437EF5">
            <w:pPr>
              <w:pStyle w:val="TableParagraph"/>
              <w:rPr>
                <w:sz w:val="14"/>
              </w:rPr>
            </w:pPr>
          </w:p>
        </w:tc>
        <w:tc>
          <w:tcPr>
            <w:tcW w:w="3398" w:type="dxa"/>
            <w:tcBorders>
              <w:bottom w:val="single" w:sz="4" w:space="0" w:color="000000"/>
            </w:tcBorders>
            <w:vAlign w:val="center"/>
          </w:tcPr>
          <w:p w:rsidR="00B3078D" w:rsidRPr="00B3078D" w:rsidRDefault="00B3078D" w:rsidP="00437EF5">
            <w:pPr>
              <w:ind w:left="260"/>
              <w:rPr>
                <w:sz w:val="20"/>
                <w:szCs w:val="20"/>
              </w:rPr>
            </w:pPr>
            <w:r w:rsidRPr="00B3078D">
              <w:rPr>
                <w:sz w:val="20"/>
                <w:szCs w:val="20"/>
              </w:rPr>
              <w:t>УТРИМАВСЯ</w:t>
            </w:r>
          </w:p>
        </w:tc>
      </w:tr>
      <w:tr w:rsidR="009F2EBA" w:rsidRPr="00EB64D7" w:rsidTr="003B2530">
        <w:trPr>
          <w:trHeight w:val="322"/>
        </w:trPr>
        <w:tc>
          <w:tcPr>
            <w:tcW w:w="10089" w:type="dxa"/>
            <w:gridSpan w:val="8"/>
            <w:tcBorders>
              <w:left w:val="nil"/>
              <w:right w:val="nil"/>
            </w:tcBorders>
          </w:tcPr>
          <w:p w:rsidR="00542AB2" w:rsidRPr="00EB64D7" w:rsidRDefault="00542AB2">
            <w:pPr>
              <w:rPr>
                <w:sz w:val="17"/>
                <w:szCs w:val="17"/>
              </w:rPr>
            </w:pPr>
          </w:p>
          <w:p w:rsidR="007D2311" w:rsidRPr="00EB64D7" w:rsidRDefault="007D2311">
            <w:pPr>
              <w:rPr>
                <w:sz w:val="17"/>
                <w:szCs w:val="17"/>
              </w:rPr>
            </w:pPr>
          </w:p>
        </w:tc>
      </w:tr>
      <w:tr w:rsidR="007A3458" w:rsidTr="009A7659">
        <w:trPr>
          <w:trHeight w:val="465"/>
        </w:trPr>
        <w:tc>
          <w:tcPr>
            <w:tcW w:w="2694" w:type="dxa"/>
          </w:tcPr>
          <w:p w:rsidR="007A3458" w:rsidRDefault="00D816E2">
            <w:pPr>
              <w:pStyle w:val="TableParagraph"/>
              <w:spacing w:before="1" w:line="180" w:lineRule="exact"/>
              <w:ind w:left="107"/>
              <w:rPr>
                <w:sz w:val="16"/>
              </w:rPr>
            </w:pPr>
            <w:r>
              <w:rPr>
                <w:b/>
                <w:sz w:val="16"/>
              </w:rPr>
              <w:t>Питання порядку денного №</w:t>
            </w:r>
            <w:r w:rsidRPr="00D816E2">
              <w:rPr>
                <w:b/>
                <w:sz w:val="16"/>
                <w:lang w:val="ru-RU"/>
              </w:rPr>
              <w:t>3</w:t>
            </w:r>
            <w:r>
              <w:rPr>
                <w:sz w:val="16"/>
              </w:rPr>
              <w:t>, винесене</w:t>
            </w:r>
            <w:r w:rsidRPr="00D816E2">
              <w:rPr>
                <w:sz w:val="16"/>
                <w:lang w:val="ru-RU"/>
              </w:rPr>
              <w:t xml:space="preserve"> </w:t>
            </w:r>
            <w:r>
              <w:rPr>
                <w:sz w:val="16"/>
              </w:rPr>
              <w:t>на</w:t>
            </w:r>
            <w:r w:rsidRPr="00D816E2">
              <w:rPr>
                <w:sz w:val="16"/>
                <w:lang w:val="ru-RU"/>
              </w:rPr>
              <w:t xml:space="preserve"> </w:t>
            </w:r>
            <w:r>
              <w:rPr>
                <w:sz w:val="16"/>
              </w:rPr>
              <w:t>голосування:</w:t>
            </w:r>
          </w:p>
        </w:tc>
        <w:tc>
          <w:tcPr>
            <w:tcW w:w="7395" w:type="dxa"/>
            <w:gridSpan w:val="7"/>
            <w:vAlign w:val="center"/>
          </w:tcPr>
          <w:p w:rsidR="007A3458" w:rsidRPr="00EB64D7" w:rsidRDefault="00EB64D7" w:rsidP="00EB64D7">
            <w:pPr>
              <w:ind w:left="141"/>
              <w:rPr>
                <w:b/>
                <w:sz w:val="18"/>
                <w:szCs w:val="18"/>
              </w:rPr>
            </w:pPr>
            <w:r w:rsidRPr="00EB64D7">
              <w:rPr>
                <w:b/>
                <w:sz w:val="18"/>
                <w:szCs w:val="18"/>
              </w:rPr>
              <w:t>Прийняття рішення про порядок розподілу прибутку (порядку погашення збитків) Товариства за 2022 рік. Прийняття рішення по річним дивідендам Товариства.</w:t>
            </w:r>
          </w:p>
        </w:tc>
      </w:tr>
      <w:tr w:rsidR="007A3458" w:rsidTr="00526FC7">
        <w:trPr>
          <w:trHeight w:val="948"/>
        </w:trPr>
        <w:tc>
          <w:tcPr>
            <w:tcW w:w="2694" w:type="dxa"/>
            <w:vAlign w:val="center"/>
          </w:tcPr>
          <w:p w:rsidR="00D816E2" w:rsidRDefault="00D816E2" w:rsidP="00D816E2">
            <w:pPr>
              <w:pStyle w:val="TableParagraph"/>
              <w:spacing w:before="121"/>
              <w:ind w:left="107"/>
              <w:rPr>
                <w:sz w:val="16"/>
              </w:rPr>
            </w:pPr>
            <w:r>
              <w:rPr>
                <w:sz w:val="16"/>
              </w:rPr>
              <w:t>Проект</w:t>
            </w:r>
            <w:r w:rsidRPr="00D816E2">
              <w:rPr>
                <w:sz w:val="16"/>
                <w:lang w:val="ru-RU"/>
              </w:rPr>
              <w:t xml:space="preserve"> </w:t>
            </w:r>
            <w:r>
              <w:rPr>
                <w:sz w:val="16"/>
              </w:rPr>
              <w:t>рішення</w:t>
            </w:r>
          </w:p>
          <w:p w:rsidR="007A3458" w:rsidRDefault="00D816E2">
            <w:pPr>
              <w:pStyle w:val="TableParagraph"/>
              <w:spacing w:before="1"/>
              <w:ind w:left="107"/>
              <w:rPr>
                <w:sz w:val="16"/>
              </w:rPr>
            </w:pPr>
            <w:r>
              <w:rPr>
                <w:sz w:val="16"/>
              </w:rPr>
              <w:t xml:space="preserve">з питання порядку денного </w:t>
            </w:r>
            <w:r w:rsidR="009F2EBA">
              <w:rPr>
                <w:sz w:val="16"/>
              </w:rPr>
              <w:t>№</w:t>
            </w:r>
            <w:r w:rsidR="00B07511">
              <w:rPr>
                <w:sz w:val="16"/>
              </w:rPr>
              <w:t>3</w:t>
            </w:r>
            <w:r w:rsidR="00215701">
              <w:rPr>
                <w:sz w:val="16"/>
              </w:rPr>
              <w:t>:</w:t>
            </w:r>
          </w:p>
          <w:p w:rsidR="00C3768A" w:rsidRDefault="00C3768A">
            <w:pPr>
              <w:pStyle w:val="TableParagraph"/>
              <w:spacing w:before="1"/>
              <w:ind w:left="107"/>
              <w:rPr>
                <w:sz w:val="16"/>
              </w:rPr>
            </w:pPr>
          </w:p>
        </w:tc>
        <w:tc>
          <w:tcPr>
            <w:tcW w:w="7395" w:type="dxa"/>
            <w:gridSpan w:val="7"/>
            <w:tcBorders>
              <w:bottom w:val="nil"/>
            </w:tcBorders>
            <w:vAlign w:val="center"/>
          </w:tcPr>
          <w:p w:rsidR="007A3458" w:rsidRPr="00EB64D7" w:rsidRDefault="00EB64D7" w:rsidP="00EB64D7">
            <w:pPr>
              <w:ind w:left="141"/>
              <w:rPr>
                <w:sz w:val="18"/>
                <w:szCs w:val="18"/>
              </w:rPr>
            </w:pPr>
            <w:r w:rsidRPr="00EB64D7">
              <w:rPr>
                <w:i/>
                <w:sz w:val="18"/>
                <w:szCs w:val="18"/>
              </w:rPr>
              <w:t>Збиток, отриманий Товар</w:t>
            </w:r>
            <w:r>
              <w:rPr>
                <w:i/>
                <w:sz w:val="18"/>
                <w:szCs w:val="18"/>
              </w:rPr>
              <w:t>иством за 2022 рік в розмірі 29</w:t>
            </w:r>
            <w:r w:rsidRPr="00EB64D7">
              <w:rPr>
                <w:i/>
                <w:sz w:val="18"/>
                <w:szCs w:val="18"/>
              </w:rPr>
              <w:t xml:space="preserve">995 тисяч гривень покрити за рахунок прибутків Товариства майбутніх періодів. </w:t>
            </w:r>
            <w:r w:rsidRPr="00EB64D7">
              <w:rPr>
                <w:bCs/>
                <w:i/>
                <w:iCs/>
                <w:sz w:val="18"/>
                <w:szCs w:val="18"/>
              </w:rPr>
              <w:t>У зв’язку з відсутністю прибутку річні дивіденди не нараховувати та не сплачувати.</w:t>
            </w:r>
          </w:p>
        </w:tc>
      </w:tr>
      <w:tr w:rsidR="00B3078D" w:rsidTr="003B2530">
        <w:trPr>
          <w:trHeight w:val="322"/>
        </w:trPr>
        <w:tc>
          <w:tcPr>
            <w:tcW w:w="2694" w:type="dxa"/>
            <w:vAlign w:val="center"/>
          </w:tcPr>
          <w:p w:rsidR="00B3078D" w:rsidRPr="00CD561E" w:rsidRDefault="00B3078D" w:rsidP="00CD561E">
            <w:pPr>
              <w:ind w:left="142"/>
              <w:rPr>
                <w:b/>
                <w:sz w:val="20"/>
                <w:szCs w:val="20"/>
              </w:rPr>
            </w:pPr>
            <w:r w:rsidRPr="00CD561E">
              <w:rPr>
                <w:b/>
                <w:sz w:val="20"/>
                <w:szCs w:val="20"/>
              </w:rPr>
              <w:t>ГОЛОСУВАННЯ:</w:t>
            </w:r>
          </w:p>
        </w:tc>
        <w:tc>
          <w:tcPr>
            <w:tcW w:w="139" w:type="dxa"/>
          </w:tcPr>
          <w:p w:rsidR="00B3078D" w:rsidRDefault="00B3078D" w:rsidP="00437EF5">
            <w:pPr>
              <w:pStyle w:val="TableParagraph"/>
              <w:rPr>
                <w:sz w:val="16"/>
              </w:rPr>
            </w:pPr>
          </w:p>
        </w:tc>
        <w:tc>
          <w:tcPr>
            <w:tcW w:w="426" w:type="dxa"/>
            <w:tcBorders>
              <w:top w:val="double" w:sz="1" w:space="0" w:color="000000"/>
            </w:tcBorders>
          </w:tcPr>
          <w:p w:rsidR="00B3078D" w:rsidRDefault="00B3078D" w:rsidP="00437EF5">
            <w:pPr>
              <w:pStyle w:val="TableParagraph"/>
              <w:rPr>
                <w:sz w:val="14"/>
              </w:rPr>
            </w:pPr>
          </w:p>
        </w:tc>
        <w:tc>
          <w:tcPr>
            <w:tcW w:w="1134" w:type="dxa"/>
            <w:vAlign w:val="center"/>
          </w:tcPr>
          <w:p w:rsidR="00B3078D" w:rsidRPr="00B3078D" w:rsidRDefault="00B3078D" w:rsidP="00437EF5">
            <w:pPr>
              <w:ind w:left="141"/>
              <w:rPr>
                <w:sz w:val="20"/>
                <w:szCs w:val="20"/>
              </w:rPr>
            </w:pPr>
            <w:r w:rsidRPr="00B3078D">
              <w:rPr>
                <w:sz w:val="20"/>
                <w:szCs w:val="20"/>
              </w:rPr>
              <w:t>ЗА</w:t>
            </w:r>
          </w:p>
        </w:tc>
        <w:tc>
          <w:tcPr>
            <w:tcW w:w="381" w:type="dxa"/>
            <w:tcBorders>
              <w:top w:val="double" w:sz="1" w:space="0" w:color="000000"/>
            </w:tcBorders>
          </w:tcPr>
          <w:p w:rsidR="00B3078D" w:rsidRDefault="00B3078D" w:rsidP="00437EF5">
            <w:pPr>
              <w:pStyle w:val="TableParagraph"/>
              <w:rPr>
                <w:sz w:val="14"/>
              </w:rPr>
            </w:pPr>
          </w:p>
        </w:tc>
        <w:tc>
          <w:tcPr>
            <w:tcW w:w="1504" w:type="dxa"/>
            <w:vAlign w:val="center"/>
          </w:tcPr>
          <w:p w:rsidR="00B3078D" w:rsidRPr="00B3078D" w:rsidRDefault="00B3078D" w:rsidP="00437EF5">
            <w:pPr>
              <w:ind w:left="189"/>
              <w:rPr>
                <w:sz w:val="20"/>
                <w:szCs w:val="20"/>
              </w:rPr>
            </w:pPr>
            <w:r w:rsidRPr="00B3078D">
              <w:rPr>
                <w:sz w:val="20"/>
                <w:szCs w:val="20"/>
              </w:rPr>
              <w:t>ПРОТИ</w:t>
            </w:r>
          </w:p>
        </w:tc>
        <w:tc>
          <w:tcPr>
            <w:tcW w:w="413" w:type="dxa"/>
            <w:tcBorders>
              <w:top w:val="double" w:sz="1" w:space="0" w:color="000000"/>
            </w:tcBorders>
          </w:tcPr>
          <w:p w:rsidR="00B3078D" w:rsidRDefault="00B3078D" w:rsidP="00437EF5">
            <w:pPr>
              <w:pStyle w:val="TableParagraph"/>
              <w:rPr>
                <w:sz w:val="14"/>
              </w:rPr>
            </w:pPr>
          </w:p>
        </w:tc>
        <w:tc>
          <w:tcPr>
            <w:tcW w:w="3398" w:type="dxa"/>
            <w:vAlign w:val="center"/>
          </w:tcPr>
          <w:p w:rsidR="00B3078D" w:rsidRPr="00B3078D" w:rsidRDefault="00B3078D" w:rsidP="00437EF5">
            <w:pPr>
              <w:ind w:left="260"/>
              <w:rPr>
                <w:sz w:val="20"/>
                <w:szCs w:val="20"/>
              </w:rPr>
            </w:pPr>
            <w:r w:rsidRPr="00B3078D">
              <w:rPr>
                <w:sz w:val="20"/>
                <w:szCs w:val="20"/>
              </w:rPr>
              <w:t>УТРИМАВСЯ</w:t>
            </w:r>
          </w:p>
        </w:tc>
      </w:tr>
    </w:tbl>
    <w:p w:rsidR="007A3458" w:rsidRDefault="007A3458">
      <w:pPr>
        <w:pStyle w:val="a3"/>
        <w:spacing w:before="4"/>
        <w:rPr>
          <w:sz w:val="17"/>
        </w:rPr>
      </w:pPr>
    </w:p>
    <w:p w:rsidR="00EB64D7" w:rsidRDefault="00EB64D7">
      <w:pPr>
        <w:pStyle w:val="a3"/>
        <w:spacing w:before="4"/>
        <w:rPr>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139"/>
        <w:gridCol w:w="426"/>
        <w:gridCol w:w="1134"/>
        <w:gridCol w:w="381"/>
        <w:gridCol w:w="1504"/>
        <w:gridCol w:w="413"/>
        <w:gridCol w:w="3398"/>
      </w:tblGrid>
      <w:tr w:rsidR="00EB64D7" w:rsidTr="00D669C4">
        <w:trPr>
          <w:trHeight w:val="465"/>
        </w:trPr>
        <w:tc>
          <w:tcPr>
            <w:tcW w:w="2694" w:type="dxa"/>
          </w:tcPr>
          <w:p w:rsidR="00EB64D7" w:rsidRDefault="00D816E2" w:rsidP="00D816E2">
            <w:pPr>
              <w:pStyle w:val="TableParagraph"/>
              <w:spacing w:before="1" w:line="180" w:lineRule="exact"/>
              <w:ind w:left="107"/>
              <w:rPr>
                <w:sz w:val="16"/>
              </w:rPr>
            </w:pPr>
            <w:r>
              <w:rPr>
                <w:b/>
                <w:sz w:val="16"/>
              </w:rPr>
              <w:t>Питання порядку денного №</w:t>
            </w:r>
            <w:r w:rsidRPr="00D816E2">
              <w:rPr>
                <w:b/>
                <w:sz w:val="16"/>
                <w:lang w:val="ru-RU"/>
              </w:rPr>
              <w:t>4</w:t>
            </w:r>
            <w:r>
              <w:rPr>
                <w:sz w:val="16"/>
              </w:rPr>
              <w:t>, винесене</w:t>
            </w:r>
            <w:r w:rsidRPr="00D816E2">
              <w:rPr>
                <w:sz w:val="16"/>
                <w:lang w:val="ru-RU"/>
              </w:rPr>
              <w:t xml:space="preserve"> </w:t>
            </w:r>
            <w:r>
              <w:rPr>
                <w:sz w:val="16"/>
              </w:rPr>
              <w:t>на</w:t>
            </w:r>
            <w:r w:rsidRPr="00D816E2">
              <w:rPr>
                <w:sz w:val="16"/>
                <w:lang w:val="ru-RU"/>
              </w:rPr>
              <w:t xml:space="preserve"> </w:t>
            </w:r>
            <w:r>
              <w:rPr>
                <w:sz w:val="16"/>
              </w:rPr>
              <w:t>голосування:</w:t>
            </w:r>
          </w:p>
        </w:tc>
        <w:tc>
          <w:tcPr>
            <w:tcW w:w="7395" w:type="dxa"/>
            <w:gridSpan w:val="7"/>
            <w:vAlign w:val="center"/>
          </w:tcPr>
          <w:p w:rsidR="00EB64D7" w:rsidRPr="00EB64D7" w:rsidRDefault="00EB64D7" w:rsidP="00D669C4">
            <w:pPr>
              <w:ind w:left="141"/>
              <w:rPr>
                <w:b/>
                <w:sz w:val="18"/>
                <w:szCs w:val="18"/>
              </w:rPr>
            </w:pPr>
            <w:r w:rsidRPr="00EB64D7">
              <w:rPr>
                <w:b/>
                <w:sz w:val="18"/>
                <w:szCs w:val="18"/>
              </w:rPr>
              <w:t>Про внесення змін до статуту Товариства. Затвердження статуту Товариства в новій редакції. Надання повноважень щодо підписання статуту Товариства в новій редакції. Призначення особи, відповідальної за організацію підготовки та подачі документів Товариства до державного органу реєстрації для внесення відповідних змін до відомостей про юридичну особу до Державного реєстру юридичних осіб, фізичних осіб-підприємців та громадських формувань.</w:t>
            </w:r>
          </w:p>
        </w:tc>
      </w:tr>
      <w:tr w:rsidR="00EB64D7" w:rsidTr="00D669C4">
        <w:trPr>
          <w:trHeight w:val="948"/>
        </w:trPr>
        <w:tc>
          <w:tcPr>
            <w:tcW w:w="2694" w:type="dxa"/>
            <w:vAlign w:val="center"/>
          </w:tcPr>
          <w:p w:rsidR="00EB64D7" w:rsidRDefault="00EB64D7" w:rsidP="00D669C4">
            <w:pPr>
              <w:pStyle w:val="TableParagraph"/>
              <w:spacing w:before="142"/>
              <w:ind w:left="107"/>
              <w:rPr>
                <w:sz w:val="16"/>
              </w:rPr>
            </w:pPr>
            <w:r>
              <w:rPr>
                <w:sz w:val="16"/>
              </w:rPr>
              <w:t>Проект</w:t>
            </w:r>
            <w:r w:rsidR="00D816E2" w:rsidRPr="00D816E2">
              <w:rPr>
                <w:sz w:val="16"/>
                <w:lang w:val="ru-RU"/>
              </w:rPr>
              <w:t xml:space="preserve"> </w:t>
            </w:r>
            <w:r>
              <w:rPr>
                <w:sz w:val="16"/>
              </w:rPr>
              <w:t>рішення</w:t>
            </w:r>
          </w:p>
          <w:p w:rsidR="00EB64D7" w:rsidRDefault="00D816E2" w:rsidP="00D669C4">
            <w:pPr>
              <w:pStyle w:val="TableParagraph"/>
              <w:spacing w:before="1"/>
              <w:ind w:left="107"/>
              <w:rPr>
                <w:sz w:val="16"/>
              </w:rPr>
            </w:pPr>
            <w:r>
              <w:rPr>
                <w:sz w:val="16"/>
              </w:rPr>
              <w:t xml:space="preserve">з питання порядку денного </w:t>
            </w:r>
            <w:r w:rsidR="00EB64D7">
              <w:rPr>
                <w:sz w:val="16"/>
              </w:rPr>
              <w:t>№</w:t>
            </w:r>
            <w:r w:rsidR="009C4D3D">
              <w:rPr>
                <w:sz w:val="16"/>
              </w:rPr>
              <w:t>4</w:t>
            </w:r>
            <w:r w:rsidR="00EB64D7">
              <w:rPr>
                <w:sz w:val="16"/>
              </w:rPr>
              <w:t>:</w:t>
            </w:r>
          </w:p>
          <w:p w:rsidR="00EB64D7" w:rsidRDefault="00EB64D7" w:rsidP="00D669C4">
            <w:pPr>
              <w:pStyle w:val="TableParagraph"/>
              <w:spacing w:before="1"/>
              <w:ind w:left="107"/>
              <w:rPr>
                <w:sz w:val="16"/>
              </w:rPr>
            </w:pPr>
          </w:p>
        </w:tc>
        <w:tc>
          <w:tcPr>
            <w:tcW w:w="7395" w:type="dxa"/>
            <w:gridSpan w:val="7"/>
            <w:tcBorders>
              <w:bottom w:val="nil"/>
            </w:tcBorders>
            <w:vAlign w:val="center"/>
          </w:tcPr>
          <w:p w:rsidR="00230921" w:rsidRPr="00230921" w:rsidRDefault="00230921" w:rsidP="00230921">
            <w:pPr>
              <w:pStyle w:val="a6"/>
              <w:tabs>
                <w:tab w:val="left" w:pos="425"/>
              </w:tabs>
              <w:ind w:left="141" w:right="166" w:hanging="1"/>
              <w:jc w:val="both"/>
              <w:rPr>
                <w:rFonts w:ascii="Times New Roman" w:hAnsi="Times New Roman"/>
                <w:i/>
                <w:sz w:val="18"/>
                <w:szCs w:val="18"/>
              </w:rPr>
            </w:pPr>
            <w:r w:rsidRPr="00230921">
              <w:rPr>
                <w:rFonts w:ascii="Times New Roman" w:hAnsi="Times New Roman"/>
                <w:i/>
                <w:sz w:val="18"/>
                <w:szCs w:val="18"/>
              </w:rPr>
              <w:t>1) Внести зміни до статуту Товариства, що пов’язані з приведенням його положень до норм чинного законодавства. Затвердити статут Товариства в новій редакції.</w:t>
            </w:r>
          </w:p>
          <w:p w:rsidR="00230921" w:rsidRPr="00230921" w:rsidRDefault="00230921" w:rsidP="00230921">
            <w:pPr>
              <w:pStyle w:val="a6"/>
              <w:tabs>
                <w:tab w:val="left" w:pos="425"/>
              </w:tabs>
              <w:ind w:left="141" w:right="166" w:hanging="1"/>
              <w:jc w:val="both"/>
              <w:rPr>
                <w:rFonts w:ascii="Times New Roman" w:hAnsi="Times New Roman"/>
                <w:i/>
                <w:sz w:val="18"/>
                <w:szCs w:val="18"/>
              </w:rPr>
            </w:pPr>
            <w:r w:rsidRPr="00230921">
              <w:rPr>
                <w:rFonts w:ascii="Times New Roman" w:hAnsi="Times New Roman"/>
                <w:i/>
                <w:sz w:val="18"/>
                <w:szCs w:val="18"/>
              </w:rPr>
              <w:t>2)Уповноважити Генерального директора Товариства Межебовського Ігоря Валерійовича підписати статут Товариства, викладений в новій редакції.</w:t>
            </w:r>
          </w:p>
          <w:p w:rsidR="00EB64D7" w:rsidRPr="00EB64D7" w:rsidRDefault="00230921" w:rsidP="00230921">
            <w:pPr>
              <w:ind w:left="141" w:right="166"/>
              <w:rPr>
                <w:sz w:val="18"/>
                <w:szCs w:val="18"/>
              </w:rPr>
            </w:pPr>
            <w:r w:rsidRPr="00230921">
              <w:rPr>
                <w:i/>
                <w:sz w:val="18"/>
                <w:szCs w:val="18"/>
              </w:rPr>
              <w:t xml:space="preserve">3) Доручити Генеральному директору Товариства Межебовському Ігорю Валерійовичу, паспорт АН 893198, виданий Бабушкінським РВ ДМУ ГУМВС України в Дніпропетровській обл. 16.09.2010р., </w:t>
            </w:r>
            <w:r w:rsidRPr="00230921">
              <w:rPr>
                <w:i/>
                <w:iCs/>
                <w:sz w:val="18"/>
                <w:szCs w:val="18"/>
              </w:rPr>
              <w:t>реєстраційний номер облікової картки платника податків</w:t>
            </w:r>
            <w:r w:rsidRPr="00230921">
              <w:rPr>
                <w:i/>
                <w:sz w:val="18"/>
                <w:szCs w:val="18"/>
              </w:rPr>
              <w:t xml:space="preserve"> 2441700678</w:t>
            </w:r>
            <w:r w:rsidRPr="00230921">
              <w:rPr>
                <w:i/>
                <w:color w:val="000000"/>
                <w:sz w:val="18"/>
                <w:szCs w:val="18"/>
              </w:rPr>
              <w:t xml:space="preserve">, </w:t>
            </w:r>
            <w:r w:rsidRPr="00230921">
              <w:rPr>
                <w:i/>
                <w:sz w:val="18"/>
                <w:szCs w:val="18"/>
              </w:rPr>
              <w:t xml:space="preserve">підготувати та подати необхідні документи Товариства до державного органу реєстрації для здійснення </w:t>
            </w:r>
            <w:r w:rsidRPr="00230921">
              <w:rPr>
                <w:rStyle w:val="rvts0"/>
                <w:i/>
                <w:sz w:val="18"/>
                <w:szCs w:val="18"/>
              </w:rPr>
              <w:t>державної реєстрації змін до відомостей про юридичну особу, що містяться у Єдиному державному реєстрі</w:t>
            </w:r>
            <w:r w:rsidRPr="00230921">
              <w:rPr>
                <w:i/>
                <w:sz w:val="18"/>
                <w:szCs w:val="18"/>
              </w:rPr>
              <w:t xml:space="preserve"> юридичних осіб, фізичних осіб-підприємців та громадських формувань</w:t>
            </w:r>
            <w:r w:rsidR="00EB64D7" w:rsidRPr="00230921">
              <w:rPr>
                <w:bCs/>
                <w:i/>
                <w:iCs/>
                <w:sz w:val="18"/>
                <w:szCs w:val="18"/>
              </w:rPr>
              <w:t>.</w:t>
            </w:r>
          </w:p>
        </w:tc>
      </w:tr>
      <w:tr w:rsidR="00EB64D7" w:rsidTr="00D669C4">
        <w:trPr>
          <w:trHeight w:val="322"/>
        </w:trPr>
        <w:tc>
          <w:tcPr>
            <w:tcW w:w="2694" w:type="dxa"/>
            <w:vAlign w:val="center"/>
          </w:tcPr>
          <w:p w:rsidR="00EB64D7" w:rsidRPr="00CD561E" w:rsidRDefault="00EB64D7" w:rsidP="00D669C4">
            <w:pPr>
              <w:ind w:left="142"/>
              <w:rPr>
                <w:b/>
                <w:sz w:val="20"/>
                <w:szCs w:val="20"/>
              </w:rPr>
            </w:pPr>
            <w:r w:rsidRPr="00CD561E">
              <w:rPr>
                <w:b/>
                <w:sz w:val="20"/>
                <w:szCs w:val="20"/>
              </w:rPr>
              <w:t>ГОЛОСУВАННЯ:</w:t>
            </w:r>
          </w:p>
        </w:tc>
        <w:tc>
          <w:tcPr>
            <w:tcW w:w="139" w:type="dxa"/>
          </w:tcPr>
          <w:p w:rsidR="00EB64D7" w:rsidRDefault="00EB64D7" w:rsidP="00D669C4">
            <w:pPr>
              <w:pStyle w:val="TableParagraph"/>
              <w:rPr>
                <w:sz w:val="16"/>
              </w:rPr>
            </w:pPr>
          </w:p>
        </w:tc>
        <w:tc>
          <w:tcPr>
            <w:tcW w:w="426" w:type="dxa"/>
            <w:tcBorders>
              <w:top w:val="double" w:sz="1" w:space="0" w:color="000000"/>
            </w:tcBorders>
          </w:tcPr>
          <w:p w:rsidR="00EB64D7" w:rsidRDefault="00EB64D7" w:rsidP="00D669C4">
            <w:pPr>
              <w:pStyle w:val="TableParagraph"/>
              <w:rPr>
                <w:sz w:val="14"/>
              </w:rPr>
            </w:pPr>
          </w:p>
        </w:tc>
        <w:tc>
          <w:tcPr>
            <w:tcW w:w="1134" w:type="dxa"/>
            <w:vAlign w:val="center"/>
          </w:tcPr>
          <w:p w:rsidR="00EB64D7" w:rsidRPr="00B3078D" w:rsidRDefault="00EB64D7" w:rsidP="00D669C4">
            <w:pPr>
              <w:ind w:left="141"/>
              <w:rPr>
                <w:sz w:val="20"/>
                <w:szCs w:val="20"/>
              </w:rPr>
            </w:pPr>
            <w:r w:rsidRPr="00B3078D">
              <w:rPr>
                <w:sz w:val="20"/>
                <w:szCs w:val="20"/>
              </w:rPr>
              <w:t>ЗА</w:t>
            </w:r>
          </w:p>
        </w:tc>
        <w:tc>
          <w:tcPr>
            <w:tcW w:w="381" w:type="dxa"/>
            <w:tcBorders>
              <w:top w:val="double" w:sz="1" w:space="0" w:color="000000"/>
            </w:tcBorders>
          </w:tcPr>
          <w:p w:rsidR="00EB64D7" w:rsidRDefault="00EB64D7" w:rsidP="00D669C4">
            <w:pPr>
              <w:pStyle w:val="TableParagraph"/>
              <w:rPr>
                <w:sz w:val="14"/>
              </w:rPr>
            </w:pPr>
          </w:p>
        </w:tc>
        <w:tc>
          <w:tcPr>
            <w:tcW w:w="1504" w:type="dxa"/>
            <w:vAlign w:val="center"/>
          </w:tcPr>
          <w:p w:rsidR="00EB64D7" w:rsidRPr="00B3078D" w:rsidRDefault="00EB64D7" w:rsidP="00D669C4">
            <w:pPr>
              <w:ind w:left="189"/>
              <w:rPr>
                <w:sz w:val="20"/>
                <w:szCs w:val="20"/>
              </w:rPr>
            </w:pPr>
            <w:r w:rsidRPr="00B3078D">
              <w:rPr>
                <w:sz w:val="20"/>
                <w:szCs w:val="20"/>
              </w:rPr>
              <w:t>ПРОТИ</w:t>
            </w:r>
          </w:p>
        </w:tc>
        <w:tc>
          <w:tcPr>
            <w:tcW w:w="413" w:type="dxa"/>
            <w:tcBorders>
              <w:top w:val="double" w:sz="1" w:space="0" w:color="000000"/>
            </w:tcBorders>
          </w:tcPr>
          <w:p w:rsidR="00EB64D7" w:rsidRDefault="00EB64D7" w:rsidP="00D669C4">
            <w:pPr>
              <w:pStyle w:val="TableParagraph"/>
              <w:rPr>
                <w:sz w:val="14"/>
              </w:rPr>
            </w:pPr>
          </w:p>
        </w:tc>
        <w:tc>
          <w:tcPr>
            <w:tcW w:w="3398" w:type="dxa"/>
            <w:vAlign w:val="center"/>
          </w:tcPr>
          <w:p w:rsidR="00EB64D7" w:rsidRPr="00B3078D" w:rsidRDefault="00EB64D7" w:rsidP="00D669C4">
            <w:pPr>
              <w:ind w:left="260"/>
              <w:rPr>
                <w:sz w:val="20"/>
                <w:szCs w:val="20"/>
              </w:rPr>
            </w:pPr>
            <w:r w:rsidRPr="00B3078D">
              <w:rPr>
                <w:sz w:val="20"/>
                <w:szCs w:val="20"/>
              </w:rPr>
              <w:t>УТРИМАВСЯ</w:t>
            </w:r>
          </w:p>
        </w:tc>
      </w:tr>
    </w:tbl>
    <w:p w:rsidR="00542AB2" w:rsidRDefault="00542AB2">
      <w:pPr>
        <w:pStyle w:val="a3"/>
        <w:spacing w:before="4"/>
        <w:rPr>
          <w:sz w:val="17"/>
        </w:rPr>
      </w:pPr>
    </w:p>
    <w:p w:rsidR="00542AB2" w:rsidRDefault="00542AB2">
      <w:pPr>
        <w:pStyle w:val="a3"/>
        <w:spacing w:before="4"/>
        <w:rPr>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139"/>
        <w:gridCol w:w="426"/>
        <w:gridCol w:w="1134"/>
        <w:gridCol w:w="381"/>
        <w:gridCol w:w="1504"/>
        <w:gridCol w:w="413"/>
        <w:gridCol w:w="3398"/>
      </w:tblGrid>
      <w:tr w:rsidR="007A3458" w:rsidTr="00924EFB">
        <w:trPr>
          <w:trHeight w:val="474"/>
        </w:trPr>
        <w:tc>
          <w:tcPr>
            <w:tcW w:w="2694" w:type="dxa"/>
          </w:tcPr>
          <w:p w:rsidR="007A3458" w:rsidRDefault="00215701" w:rsidP="00EB64D7">
            <w:pPr>
              <w:pStyle w:val="TableParagraph"/>
              <w:spacing w:before="54"/>
              <w:ind w:left="107" w:right="168"/>
              <w:rPr>
                <w:sz w:val="16"/>
              </w:rPr>
            </w:pPr>
            <w:r>
              <w:rPr>
                <w:b/>
                <w:sz w:val="16"/>
              </w:rPr>
              <w:t>Питання порядку денного №</w:t>
            </w:r>
            <w:r w:rsidR="00EB64D7">
              <w:rPr>
                <w:b/>
                <w:sz w:val="16"/>
              </w:rPr>
              <w:t>5</w:t>
            </w:r>
            <w:r w:rsidR="00D816E2">
              <w:rPr>
                <w:sz w:val="16"/>
              </w:rPr>
              <w:t xml:space="preserve">, </w:t>
            </w:r>
            <w:r>
              <w:rPr>
                <w:sz w:val="16"/>
              </w:rPr>
              <w:t>винесене</w:t>
            </w:r>
            <w:r w:rsidR="00D816E2" w:rsidRPr="00D816E2">
              <w:rPr>
                <w:sz w:val="16"/>
                <w:lang w:val="ru-RU"/>
              </w:rPr>
              <w:t xml:space="preserve"> </w:t>
            </w:r>
            <w:r>
              <w:rPr>
                <w:sz w:val="16"/>
              </w:rPr>
              <w:t>на</w:t>
            </w:r>
            <w:r w:rsidR="00D816E2" w:rsidRPr="00D816E2">
              <w:rPr>
                <w:sz w:val="16"/>
                <w:lang w:val="ru-RU"/>
              </w:rPr>
              <w:t xml:space="preserve"> </w:t>
            </w:r>
            <w:r>
              <w:rPr>
                <w:sz w:val="16"/>
              </w:rPr>
              <w:t>голосування:</w:t>
            </w:r>
          </w:p>
        </w:tc>
        <w:tc>
          <w:tcPr>
            <w:tcW w:w="7395" w:type="dxa"/>
            <w:gridSpan w:val="7"/>
            <w:vAlign w:val="center"/>
          </w:tcPr>
          <w:p w:rsidR="007A3458" w:rsidRPr="00230921" w:rsidRDefault="00230921" w:rsidP="00230921">
            <w:pPr>
              <w:ind w:left="141" w:right="166"/>
              <w:rPr>
                <w:b/>
                <w:sz w:val="18"/>
                <w:szCs w:val="18"/>
              </w:rPr>
            </w:pPr>
            <w:r w:rsidRPr="00230921">
              <w:rPr>
                <w:b/>
                <w:sz w:val="18"/>
                <w:szCs w:val="18"/>
              </w:rPr>
              <w:t xml:space="preserve">Про попереднє надання згоди на вчинення значних правочинів, </w:t>
            </w:r>
            <w:r w:rsidRPr="00230921">
              <w:rPr>
                <w:b/>
                <w:color w:val="000000"/>
                <w:sz w:val="18"/>
                <w:szCs w:val="18"/>
                <w:lang w:eastAsia="uk-UA"/>
              </w:rPr>
              <w:t>ринкова вартість майна та/або послуг, що може бути їх предметом перевищує 10 відсотків вартості активів Товариства за даними річної фінансової звітності Товариства за 2022 рік</w:t>
            </w:r>
            <w:r w:rsidRPr="00230921">
              <w:rPr>
                <w:b/>
                <w:sz w:val="18"/>
                <w:szCs w:val="18"/>
              </w:rPr>
              <w:t>, які можуть вчинятися Товариством протягом не більш як одного року з дати прийняття такого рішення, із зазначенням характеру правочинів та їх граничної сукупної вартості.</w:t>
            </w:r>
          </w:p>
        </w:tc>
      </w:tr>
      <w:tr w:rsidR="007A3458" w:rsidTr="00924EFB">
        <w:trPr>
          <w:trHeight w:val="577"/>
        </w:trPr>
        <w:tc>
          <w:tcPr>
            <w:tcW w:w="2694" w:type="dxa"/>
            <w:vAlign w:val="center"/>
          </w:tcPr>
          <w:p w:rsidR="007A3458" w:rsidRDefault="00215701">
            <w:pPr>
              <w:pStyle w:val="TableParagraph"/>
              <w:ind w:left="107"/>
              <w:rPr>
                <w:sz w:val="16"/>
              </w:rPr>
            </w:pPr>
            <w:r>
              <w:rPr>
                <w:sz w:val="16"/>
              </w:rPr>
              <w:t>Проект</w:t>
            </w:r>
            <w:r w:rsidR="00D816E2">
              <w:rPr>
                <w:sz w:val="16"/>
              </w:rPr>
              <w:t xml:space="preserve"> </w:t>
            </w:r>
            <w:r>
              <w:rPr>
                <w:sz w:val="16"/>
              </w:rPr>
              <w:t>рішення</w:t>
            </w:r>
          </w:p>
          <w:p w:rsidR="007A3458" w:rsidRDefault="00D816E2" w:rsidP="009C4D3D">
            <w:pPr>
              <w:pStyle w:val="TableParagraph"/>
              <w:spacing w:before="1"/>
              <w:ind w:left="107"/>
              <w:rPr>
                <w:sz w:val="16"/>
              </w:rPr>
            </w:pPr>
            <w:r>
              <w:rPr>
                <w:sz w:val="16"/>
              </w:rPr>
              <w:t xml:space="preserve">з питання порядку денного </w:t>
            </w:r>
            <w:r w:rsidR="00215701">
              <w:rPr>
                <w:sz w:val="16"/>
              </w:rPr>
              <w:t>№</w:t>
            </w:r>
            <w:r w:rsidR="009C4D3D">
              <w:rPr>
                <w:sz w:val="16"/>
              </w:rPr>
              <w:t>5</w:t>
            </w:r>
            <w:r w:rsidR="00215701">
              <w:rPr>
                <w:sz w:val="16"/>
              </w:rPr>
              <w:t>:</w:t>
            </w:r>
          </w:p>
        </w:tc>
        <w:tc>
          <w:tcPr>
            <w:tcW w:w="7395" w:type="dxa"/>
            <w:gridSpan w:val="7"/>
            <w:tcBorders>
              <w:bottom w:val="nil"/>
            </w:tcBorders>
            <w:vAlign w:val="center"/>
          </w:tcPr>
          <w:p w:rsidR="00230921" w:rsidRPr="00230921" w:rsidRDefault="00230921" w:rsidP="00230921">
            <w:pPr>
              <w:pStyle w:val="a6"/>
              <w:numPr>
                <w:ilvl w:val="0"/>
                <w:numId w:val="4"/>
              </w:numPr>
              <w:tabs>
                <w:tab w:val="left" w:pos="474"/>
                <w:tab w:val="left" w:pos="851"/>
                <w:tab w:val="left" w:pos="1134"/>
              </w:tabs>
              <w:ind w:left="141" w:right="166" w:hanging="1"/>
              <w:jc w:val="both"/>
              <w:rPr>
                <w:rFonts w:ascii="Times New Roman" w:hAnsi="Times New Roman"/>
                <w:i/>
                <w:sz w:val="18"/>
                <w:szCs w:val="18"/>
              </w:rPr>
            </w:pPr>
            <w:r w:rsidRPr="00230921">
              <w:rPr>
                <w:rStyle w:val="a7"/>
                <w:rFonts w:ascii="Times New Roman" w:hAnsi="Times New Roman"/>
                <w:b w:val="0"/>
                <w:i/>
                <w:sz w:val="18"/>
                <w:szCs w:val="18"/>
              </w:rPr>
              <w:t xml:space="preserve">На підставі пункту 4 ст. 106 Закону України «Про акціонерні товариства» затвердити </w:t>
            </w:r>
            <w:r w:rsidRPr="00230921">
              <w:rPr>
                <w:rFonts w:ascii="Times New Roman" w:hAnsi="Times New Roman"/>
                <w:i/>
                <w:sz w:val="18"/>
                <w:szCs w:val="18"/>
              </w:rPr>
              <w:t xml:space="preserve">рішення про попереднє надання згоди на вчинення значних правочинів, які </w:t>
            </w:r>
            <w:r w:rsidRPr="00230921">
              <w:rPr>
                <w:rStyle w:val="a7"/>
                <w:rFonts w:ascii="Times New Roman" w:hAnsi="Times New Roman"/>
                <w:b w:val="0"/>
                <w:i/>
                <w:sz w:val="18"/>
                <w:szCs w:val="18"/>
              </w:rPr>
              <w:t xml:space="preserve">пов’язані </w:t>
            </w:r>
            <w:r w:rsidRPr="00230921">
              <w:rPr>
                <w:rFonts w:ascii="Times New Roman" w:hAnsi="Times New Roman"/>
                <w:i/>
                <w:sz w:val="18"/>
                <w:szCs w:val="18"/>
              </w:rPr>
              <w:t xml:space="preserve">в тому числі, але не обмежуючись, </w:t>
            </w:r>
            <w:r w:rsidRPr="00230921">
              <w:rPr>
                <w:rStyle w:val="a7"/>
                <w:rFonts w:ascii="Times New Roman" w:hAnsi="Times New Roman"/>
                <w:b w:val="0"/>
                <w:i/>
                <w:sz w:val="18"/>
                <w:szCs w:val="18"/>
              </w:rPr>
              <w:t xml:space="preserve">з укладанням договорів, угод, контрактів поставки, купівлі-продажу, кредитування, забезпечення (іпотеки, застави, поруки), договорів про внесення змін до діючих договорів поставки, купівлі-продажу, кредитування, забезпечення (іпотеки, застави, поруки) за власними зобов’язаннями Товариства та зобов’язаннями третіх осіб, </w:t>
            </w:r>
            <w:r w:rsidRPr="00230921">
              <w:rPr>
                <w:rFonts w:ascii="Times New Roman" w:hAnsi="Times New Roman"/>
                <w:i/>
                <w:sz w:val="18"/>
                <w:szCs w:val="18"/>
              </w:rPr>
              <w:t>отримання гарантій та акредитивів, продовження строків, термінів дії, перегляд істотних умов таких правочинів, які можуть вчинятися Товариством протягом не більш як одного року з дати прийняття такого рішення</w:t>
            </w:r>
            <w:r w:rsidRPr="00230921">
              <w:rPr>
                <w:rStyle w:val="a7"/>
                <w:rFonts w:ascii="Times New Roman" w:hAnsi="Times New Roman"/>
                <w:b w:val="0"/>
                <w:i/>
                <w:sz w:val="18"/>
                <w:szCs w:val="18"/>
              </w:rPr>
              <w:t>, ринкова вартість робіт та/або послуг яких перевищує 10 відсотків вартості активів Товариства за даними річної фінансової звітності</w:t>
            </w:r>
            <w:r w:rsidRPr="00230921">
              <w:rPr>
                <w:rFonts w:ascii="Times New Roman" w:hAnsi="Times New Roman"/>
                <w:i/>
                <w:sz w:val="18"/>
                <w:szCs w:val="18"/>
              </w:rPr>
              <w:t xml:space="preserve"> за 2022 рік, а саме: </w:t>
            </w:r>
          </w:p>
          <w:p w:rsidR="00230921" w:rsidRP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правочинів по відчуженню Товариством виробленої ним продукції, виконанню Товариством робіт і наданню ним послуг третім особам,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правочинів по розпорядженню основними фондами Товариства, що відносяться до об’єктів нерухомого майна (відчуження чи передача в користування третіх осіб), по придбанню Товариством об’єктів нерухомого майна,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230921" w:rsidRDefault="00230921" w:rsidP="00230921">
            <w:pPr>
              <w:pStyle w:val="a6"/>
              <w:tabs>
                <w:tab w:val="left" w:pos="474"/>
                <w:tab w:val="left" w:pos="567"/>
                <w:tab w:val="left" w:pos="1134"/>
              </w:tabs>
              <w:ind w:right="166"/>
              <w:jc w:val="both"/>
              <w:rPr>
                <w:rFonts w:ascii="Times New Roman" w:hAnsi="Times New Roman"/>
                <w:i/>
                <w:sz w:val="18"/>
                <w:szCs w:val="18"/>
              </w:rPr>
            </w:pPr>
          </w:p>
          <w:p w:rsidR="00230921" w:rsidRDefault="00230921" w:rsidP="00230921">
            <w:pPr>
              <w:pStyle w:val="a6"/>
              <w:tabs>
                <w:tab w:val="left" w:pos="474"/>
                <w:tab w:val="left" w:pos="567"/>
                <w:tab w:val="left" w:pos="1134"/>
              </w:tabs>
              <w:ind w:right="166"/>
              <w:jc w:val="both"/>
              <w:rPr>
                <w:rFonts w:ascii="Times New Roman" w:hAnsi="Times New Roman"/>
                <w:i/>
                <w:sz w:val="18"/>
                <w:szCs w:val="18"/>
              </w:rPr>
            </w:pPr>
          </w:p>
          <w:p w:rsidR="00230921" w:rsidRP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lastRenderedPageBreak/>
              <w:t>правочинів по розпорядженню основними фондами Товариства, що не відносяться до об’єктів нерухомого майна (відчуження чи передача в користування третіх осіб), по придбанню Товариством машин, обладнання, комплектуючих,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230921" w:rsidRP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правочинів по придбанню та відчуженню Товариством оборотних засобів, включаючи сировину, паливо, матеріали, енергоресурси, товари та інше майно,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230921" w:rsidRP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 xml:space="preserve">правочинів, направлених на отримання Товариством, його </w:t>
            </w:r>
            <w:r w:rsidR="009C4D3D">
              <w:rPr>
                <w:rFonts w:ascii="Times New Roman" w:hAnsi="Times New Roman"/>
                <w:i/>
                <w:sz w:val="18"/>
                <w:szCs w:val="18"/>
              </w:rPr>
              <w:t>ф</w:t>
            </w:r>
            <w:r w:rsidRPr="00230921">
              <w:rPr>
                <w:rFonts w:ascii="Times New Roman" w:hAnsi="Times New Roman"/>
                <w:i/>
                <w:sz w:val="18"/>
                <w:szCs w:val="18"/>
              </w:rPr>
              <w:t xml:space="preserve">іліями грошових коштів (договори позики, кредитні договори, договори про зміну до них та ін.), – вартість кожного правочину не повинна перевищувати суму 450 млн. грн. (чотириста п’ятдесят мільйонів гривень). Гранична сукупна вартість вказаних правочинів не повинна перевищувати 600 млн. грн. (шістсот мільйонів гривень); </w:t>
            </w:r>
          </w:p>
          <w:p w:rsidR="00230921" w:rsidRP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правочинів по забезпеченню виконання Товариством, його Філіями чи іншими особами своїх зобов’язань за укладеними договорами (договори застави, поруки, договори про зміну до них, договори страхування та ін.),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230921" w:rsidRP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правочинів на залучення Товариством, його Філіями грошових коштів на здійснення документарних операцій (гарантій, акредитивів та ін.), - вартість кожного правочину не повинна перевищувати суму 300 млн.  грн. (триста мільйонів гривень). Гранична сукупна вартість вказаних правочинів не повинна перевищувати 600 млн. грн. (шістсот мільйонів гривень);</w:t>
            </w:r>
          </w:p>
          <w:p w:rsidR="00230921" w:rsidRPr="00230921" w:rsidRDefault="00230921" w:rsidP="00230921">
            <w:pPr>
              <w:pStyle w:val="a6"/>
              <w:numPr>
                <w:ilvl w:val="0"/>
                <w:numId w:val="3"/>
              </w:numPr>
              <w:tabs>
                <w:tab w:val="left" w:pos="474"/>
                <w:tab w:val="left" w:pos="567"/>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правочинів по передачі Товариством третім особам своїх прав і обов’язків по укладених договорах (договори про переведення боргу, про відступлення права вимоги), – вартість кожного правочину не повинна перевищувати суму 225 млн. грн. (двісті двадцять п’ять мільйонів гривень). Гранична сукупна вартість вказаних правочинів не повинна перевищувати 600 млн. грн. (шістсот мільйонів гривень).</w:t>
            </w:r>
          </w:p>
          <w:p w:rsidR="00230921" w:rsidRPr="00230921" w:rsidRDefault="00230921" w:rsidP="00230921">
            <w:pPr>
              <w:pStyle w:val="a6"/>
              <w:numPr>
                <w:ilvl w:val="0"/>
                <w:numId w:val="4"/>
              </w:numPr>
              <w:tabs>
                <w:tab w:val="left" w:pos="474"/>
                <w:tab w:val="left" w:pos="567"/>
                <w:tab w:val="left" w:pos="851"/>
                <w:tab w:val="left" w:pos="1134"/>
              </w:tabs>
              <w:ind w:left="141" w:right="166" w:hanging="1"/>
              <w:jc w:val="both"/>
              <w:rPr>
                <w:rFonts w:ascii="Times New Roman" w:hAnsi="Times New Roman"/>
                <w:i/>
                <w:sz w:val="18"/>
                <w:szCs w:val="18"/>
              </w:rPr>
            </w:pPr>
            <w:r w:rsidRPr="00230921">
              <w:rPr>
                <w:rFonts w:ascii="Times New Roman" w:hAnsi="Times New Roman"/>
                <w:i/>
                <w:sz w:val="18"/>
                <w:szCs w:val="18"/>
              </w:rPr>
              <w:t xml:space="preserve"> Надати повноваження Генеральному директору Межебовському Ігорю Валерійовичу та/або уповноваженій ним особі на власний розсуд укладати та підписувати, виходячи з економічної доцільності, визначити істотні та всі інші умови договорів поставки, купівлі-продажу, кредитування, забезпечення (іпотеки, застави, поруки), документарних операцій (гарантій, акредитивів та ін.), договорів про внесення усіх змін (доповнень), які виникнуть на підставі них у майбутньому з метою забезпечення виконання зобов'язань Товариства, та/або зобов'язань третіх осіб, на умовах йому відомих та укладення і підписання договорів про розірвання  усіх вищезазначених договорів за власними зобов’язаннями та зобов’язаннями третіх осіб, підписувати від імені Товариства такі договори.</w:t>
            </w:r>
          </w:p>
          <w:p w:rsidR="00D6749B" w:rsidRPr="00230921" w:rsidRDefault="00230921" w:rsidP="00230921">
            <w:pPr>
              <w:pStyle w:val="a6"/>
              <w:numPr>
                <w:ilvl w:val="0"/>
                <w:numId w:val="4"/>
              </w:numPr>
              <w:tabs>
                <w:tab w:val="left" w:pos="474"/>
                <w:tab w:val="left" w:pos="851"/>
                <w:tab w:val="left" w:pos="1134"/>
              </w:tabs>
              <w:ind w:left="141" w:right="166" w:hanging="1"/>
              <w:jc w:val="both"/>
              <w:rPr>
                <w:rFonts w:ascii="Times New Roman" w:hAnsi="Times New Roman"/>
                <w:bCs/>
                <w:i/>
                <w:sz w:val="24"/>
                <w:szCs w:val="24"/>
              </w:rPr>
            </w:pPr>
            <w:r w:rsidRPr="00230921">
              <w:rPr>
                <w:rFonts w:ascii="Times New Roman" w:hAnsi="Times New Roman"/>
                <w:i/>
                <w:sz w:val="18"/>
                <w:szCs w:val="18"/>
              </w:rPr>
              <w:t xml:space="preserve">  Для укладення та виконання значних правочинів, попереднє надання згоди на вчинення яких затверджено Загальними зборами відповідно до цього рішення, не вимагається прийняття будь-якого додаткового рішення Загальними зборами акціонерів або іншим органом управління Товариства протягом одного року</w:t>
            </w:r>
            <w:r w:rsidRPr="00230921">
              <w:rPr>
                <w:rStyle w:val="a7"/>
                <w:rFonts w:ascii="Times New Roman" w:hAnsi="Times New Roman"/>
                <w:b w:val="0"/>
                <w:i/>
                <w:sz w:val="18"/>
                <w:szCs w:val="18"/>
              </w:rPr>
              <w:t>.</w:t>
            </w:r>
          </w:p>
          <w:p w:rsidR="007A3458" w:rsidRPr="00D6749B" w:rsidRDefault="007A3458" w:rsidP="00C3768A">
            <w:pPr>
              <w:ind w:left="66"/>
              <w:rPr>
                <w:i/>
                <w:sz w:val="16"/>
                <w:szCs w:val="16"/>
                <w:u w:val="single"/>
              </w:rPr>
            </w:pPr>
          </w:p>
        </w:tc>
      </w:tr>
      <w:tr w:rsidR="00B3078D" w:rsidTr="00CD561E">
        <w:trPr>
          <w:trHeight w:val="322"/>
        </w:trPr>
        <w:tc>
          <w:tcPr>
            <w:tcW w:w="2694" w:type="dxa"/>
            <w:vAlign w:val="center"/>
          </w:tcPr>
          <w:p w:rsidR="00B3078D" w:rsidRPr="00CD561E" w:rsidRDefault="00CD561E" w:rsidP="00CD561E">
            <w:pPr>
              <w:ind w:left="142"/>
              <w:rPr>
                <w:b/>
                <w:sz w:val="20"/>
                <w:szCs w:val="20"/>
              </w:rPr>
            </w:pPr>
            <w:r w:rsidRPr="00CD561E">
              <w:rPr>
                <w:b/>
                <w:sz w:val="20"/>
                <w:szCs w:val="20"/>
              </w:rPr>
              <w:lastRenderedPageBreak/>
              <w:t>ГОЛОСУВАННЯ:</w:t>
            </w:r>
          </w:p>
        </w:tc>
        <w:tc>
          <w:tcPr>
            <w:tcW w:w="139" w:type="dxa"/>
          </w:tcPr>
          <w:p w:rsidR="00B3078D" w:rsidRDefault="00B3078D" w:rsidP="00437EF5">
            <w:pPr>
              <w:pStyle w:val="TableParagraph"/>
              <w:rPr>
                <w:sz w:val="16"/>
              </w:rPr>
            </w:pPr>
          </w:p>
        </w:tc>
        <w:tc>
          <w:tcPr>
            <w:tcW w:w="426" w:type="dxa"/>
            <w:tcBorders>
              <w:top w:val="double" w:sz="1" w:space="0" w:color="000000"/>
            </w:tcBorders>
          </w:tcPr>
          <w:p w:rsidR="00B3078D" w:rsidRDefault="00B3078D" w:rsidP="00437EF5">
            <w:pPr>
              <w:pStyle w:val="TableParagraph"/>
              <w:rPr>
                <w:sz w:val="14"/>
              </w:rPr>
            </w:pPr>
          </w:p>
        </w:tc>
        <w:tc>
          <w:tcPr>
            <w:tcW w:w="1134" w:type="dxa"/>
            <w:vAlign w:val="center"/>
          </w:tcPr>
          <w:p w:rsidR="00B3078D" w:rsidRPr="00B3078D" w:rsidRDefault="00B3078D" w:rsidP="00437EF5">
            <w:pPr>
              <w:ind w:left="141"/>
              <w:rPr>
                <w:sz w:val="20"/>
                <w:szCs w:val="20"/>
              </w:rPr>
            </w:pPr>
            <w:r w:rsidRPr="00B3078D">
              <w:rPr>
                <w:sz w:val="20"/>
                <w:szCs w:val="20"/>
              </w:rPr>
              <w:t>ЗА</w:t>
            </w:r>
          </w:p>
        </w:tc>
        <w:tc>
          <w:tcPr>
            <w:tcW w:w="381" w:type="dxa"/>
            <w:tcBorders>
              <w:top w:val="double" w:sz="1" w:space="0" w:color="000000"/>
            </w:tcBorders>
          </w:tcPr>
          <w:p w:rsidR="00B3078D" w:rsidRDefault="00B3078D" w:rsidP="00437EF5">
            <w:pPr>
              <w:pStyle w:val="TableParagraph"/>
              <w:rPr>
                <w:sz w:val="14"/>
              </w:rPr>
            </w:pPr>
          </w:p>
        </w:tc>
        <w:tc>
          <w:tcPr>
            <w:tcW w:w="1504" w:type="dxa"/>
            <w:vAlign w:val="center"/>
          </w:tcPr>
          <w:p w:rsidR="00B3078D" w:rsidRPr="00B3078D" w:rsidRDefault="00B3078D" w:rsidP="00437EF5">
            <w:pPr>
              <w:ind w:left="189"/>
              <w:rPr>
                <w:sz w:val="20"/>
                <w:szCs w:val="20"/>
              </w:rPr>
            </w:pPr>
            <w:r w:rsidRPr="00B3078D">
              <w:rPr>
                <w:sz w:val="20"/>
                <w:szCs w:val="20"/>
              </w:rPr>
              <w:t>ПРОТИ</w:t>
            </w:r>
          </w:p>
        </w:tc>
        <w:tc>
          <w:tcPr>
            <w:tcW w:w="413" w:type="dxa"/>
            <w:tcBorders>
              <w:top w:val="double" w:sz="1" w:space="0" w:color="000000"/>
            </w:tcBorders>
          </w:tcPr>
          <w:p w:rsidR="00B3078D" w:rsidRDefault="00B3078D" w:rsidP="00437EF5">
            <w:pPr>
              <w:pStyle w:val="TableParagraph"/>
              <w:rPr>
                <w:sz w:val="14"/>
              </w:rPr>
            </w:pPr>
          </w:p>
        </w:tc>
        <w:tc>
          <w:tcPr>
            <w:tcW w:w="3398" w:type="dxa"/>
            <w:vAlign w:val="center"/>
          </w:tcPr>
          <w:p w:rsidR="00B3078D" w:rsidRPr="00B3078D" w:rsidRDefault="00B3078D" w:rsidP="00437EF5">
            <w:pPr>
              <w:ind w:left="260"/>
              <w:rPr>
                <w:sz w:val="20"/>
                <w:szCs w:val="20"/>
              </w:rPr>
            </w:pPr>
            <w:r w:rsidRPr="00B3078D">
              <w:rPr>
                <w:sz w:val="20"/>
                <w:szCs w:val="20"/>
              </w:rPr>
              <w:t>УТРИМАВСЯ</w:t>
            </w:r>
          </w:p>
        </w:tc>
      </w:tr>
    </w:tbl>
    <w:p w:rsidR="007A3458" w:rsidRDefault="007A3458">
      <w:pPr>
        <w:pStyle w:val="a3"/>
        <w:spacing w:before="11"/>
      </w:pPr>
    </w:p>
    <w:p w:rsidR="007A3458" w:rsidRDefault="007A3458">
      <w:pPr>
        <w:pStyle w:val="a3"/>
        <w:spacing w:before="1"/>
        <w:rPr>
          <w:sz w:val="17"/>
        </w:rPr>
      </w:pPr>
    </w:p>
    <w:p w:rsidR="007A3458" w:rsidRDefault="007A3458">
      <w:pPr>
        <w:pStyle w:val="a3"/>
        <w:spacing w:before="1"/>
        <w:rPr>
          <w:sz w:val="17"/>
        </w:rPr>
      </w:pPr>
    </w:p>
    <w:p w:rsidR="007A3458" w:rsidRDefault="007A3458">
      <w:pPr>
        <w:pStyle w:val="a3"/>
        <w:rPr>
          <w:sz w:val="20"/>
        </w:rPr>
      </w:pPr>
    </w:p>
    <w:p w:rsidR="007A3458" w:rsidRDefault="007A3458">
      <w:pPr>
        <w:pStyle w:val="a3"/>
        <w:spacing w:before="7"/>
        <w:rPr>
          <w:sz w:val="25"/>
        </w:rPr>
      </w:pPr>
    </w:p>
    <w:p w:rsidR="00BA6EBD" w:rsidRPr="000A699A" w:rsidRDefault="00BA6EBD" w:rsidP="00BA6EBD">
      <w:pPr>
        <w:tabs>
          <w:tab w:val="left" w:pos="225"/>
        </w:tabs>
        <w:adjustRightInd w:val="0"/>
        <w:spacing w:before="91"/>
        <w:jc w:val="both"/>
        <w:rPr>
          <w:bCs/>
          <w:i/>
          <w:color w:val="000000"/>
          <w:sz w:val="20"/>
          <w:szCs w:val="20"/>
        </w:rPr>
      </w:pPr>
      <w:r w:rsidRPr="000A699A">
        <w:rPr>
          <w:bCs/>
          <w:i/>
          <w:color w:val="000000"/>
          <w:sz w:val="20"/>
          <w:szCs w:val="20"/>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p>
    <w:p w:rsidR="00BA6EBD" w:rsidRPr="000A699A" w:rsidRDefault="00BA6EBD" w:rsidP="00BA6EBD">
      <w:pPr>
        <w:tabs>
          <w:tab w:val="left" w:pos="226"/>
        </w:tabs>
        <w:adjustRightInd w:val="0"/>
        <w:jc w:val="both"/>
        <w:rPr>
          <w:bCs/>
          <w:i/>
          <w:color w:val="000000"/>
          <w:sz w:val="20"/>
          <w:szCs w:val="20"/>
        </w:rPr>
      </w:pPr>
    </w:p>
    <w:p w:rsidR="00BA6EBD" w:rsidRPr="000A699A" w:rsidRDefault="00BA6EBD" w:rsidP="00BA6EBD">
      <w:pPr>
        <w:tabs>
          <w:tab w:val="left" w:pos="226"/>
        </w:tabs>
        <w:adjustRightInd w:val="0"/>
        <w:jc w:val="both"/>
        <w:rPr>
          <w:b/>
          <w:bCs/>
          <w:i/>
          <w:color w:val="000000"/>
          <w:sz w:val="20"/>
          <w:szCs w:val="20"/>
        </w:rPr>
      </w:pPr>
      <w:r w:rsidRPr="000A699A">
        <w:rPr>
          <w:b/>
          <w:bCs/>
          <w:i/>
          <w:color w:val="000000"/>
          <w:sz w:val="20"/>
          <w:szCs w:val="20"/>
        </w:rPr>
        <w:t xml:space="preserve">Увага! </w:t>
      </w:r>
    </w:p>
    <w:p w:rsidR="00BA6EBD" w:rsidRDefault="00BA6EBD" w:rsidP="00BA6EBD">
      <w:pPr>
        <w:jc w:val="both"/>
        <w:rPr>
          <w:bCs/>
          <w:i/>
          <w:color w:val="000000"/>
          <w:sz w:val="20"/>
          <w:szCs w:val="20"/>
        </w:rPr>
      </w:pPr>
      <w:r w:rsidRPr="000A699A">
        <w:rPr>
          <w:bCs/>
          <w:i/>
          <w:color w:val="000000"/>
          <w:sz w:val="20"/>
          <w:szCs w:val="20"/>
        </w:rPr>
        <w:t>Кожен аркуш бюлетеня повинен бути підписаний акціонером (представником акціонера)крім випадку засвідчення бюлетеня кваліфікованим електронним підписом акціонера (його представника).</w:t>
      </w:r>
    </w:p>
    <w:p w:rsidR="00BA6EBD" w:rsidRPr="00820BCB" w:rsidRDefault="00BA6EBD" w:rsidP="00BA6EBD">
      <w:pPr>
        <w:rPr>
          <w:i/>
          <w:sz w:val="20"/>
          <w:szCs w:val="20"/>
        </w:rPr>
      </w:pPr>
      <w:r w:rsidRPr="00820BCB">
        <w:rPr>
          <w:i/>
          <w:sz w:val="20"/>
          <w:szCs w:val="20"/>
        </w:rPr>
        <w:t>Бюлетень</w:t>
      </w:r>
      <w:r w:rsidR="00D816E2" w:rsidRPr="00D816E2">
        <w:rPr>
          <w:i/>
          <w:sz w:val="20"/>
          <w:szCs w:val="20"/>
          <w:lang w:val="ru-RU"/>
        </w:rPr>
        <w:t xml:space="preserve"> </w:t>
      </w:r>
      <w:r w:rsidRPr="00820BCB">
        <w:rPr>
          <w:i/>
          <w:sz w:val="20"/>
          <w:szCs w:val="20"/>
        </w:rPr>
        <w:t>може бути</w:t>
      </w:r>
      <w:r w:rsidR="00D816E2" w:rsidRPr="00D816E2">
        <w:rPr>
          <w:i/>
          <w:sz w:val="20"/>
          <w:szCs w:val="20"/>
          <w:lang w:val="ru-RU"/>
        </w:rPr>
        <w:t xml:space="preserve"> </w:t>
      </w:r>
      <w:r w:rsidRPr="00820BCB">
        <w:rPr>
          <w:i/>
          <w:sz w:val="20"/>
          <w:szCs w:val="20"/>
        </w:rPr>
        <w:t>заповнений від</w:t>
      </w:r>
      <w:r w:rsidR="00D816E2" w:rsidRPr="00D816E2">
        <w:rPr>
          <w:i/>
          <w:sz w:val="20"/>
          <w:szCs w:val="20"/>
          <w:lang w:val="ru-RU"/>
        </w:rPr>
        <w:t xml:space="preserve"> </w:t>
      </w:r>
      <w:r w:rsidRPr="00820BCB">
        <w:rPr>
          <w:i/>
          <w:sz w:val="20"/>
          <w:szCs w:val="20"/>
        </w:rPr>
        <w:t>руки</w:t>
      </w:r>
      <w:r w:rsidR="00D816E2" w:rsidRPr="00D816E2">
        <w:rPr>
          <w:i/>
          <w:sz w:val="20"/>
          <w:szCs w:val="20"/>
          <w:lang w:val="ru-RU"/>
        </w:rPr>
        <w:t xml:space="preserve"> </w:t>
      </w:r>
      <w:r w:rsidRPr="00820BCB">
        <w:rPr>
          <w:i/>
          <w:sz w:val="20"/>
          <w:szCs w:val="20"/>
        </w:rPr>
        <w:t>друкованими</w:t>
      </w:r>
      <w:r w:rsidR="00D816E2" w:rsidRPr="00D816E2">
        <w:rPr>
          <w:i/>
          <w:sz w:val="20"/>
          <w:szCs w:val="20"/>
          <w:lang w:val="ru-RU"/>
        </w:rPr>
        <w:t xml:space="preserve"> </w:t>
      </w:r>
      <w:r w:rsidRPr="00820BCB">
        <w:rPr>
          <w:i/>
          <w:sz w:val="20"/>
          <w:szCs w:val="20"/>
        </w:rPr>
        <w:t>літерами</w:t>
      </w:r>
      <w:r w:rsidR="00D816E2" w:rsidRPr="00D816E2">
        <w:rPr>
          <w:i/>
          <w:sz w:val="20"/>
          <w:szCs w:val="20"/>
          <w:lang w:val="ru-RU"/>
        </w:rPr>
        <w:t xml:space="preserve"> </w:t>
      </w:r>
      <w:r w:rsidRPr="00820BCB">
        <w:rPr>
          <w:i/>
          <w:sz w:val="20"/>
          <w:szCs w:val="20"/>
        </w:rPr>
        <w:t xml:space="preserve">або </w:t>
      </w:r>
      <w:proofErr w:type="spellStart"/>
      <w:r w:rsidRPr="00820BCB">
        <w:rPr>
          <w:i/>
          <w:sz w:val="20"/>
          <w:szCs w:val="20"/>
        </w:rPr>
        <w:t>машинодруком</w:t>
      </w:r>
      <w:proofErr w:type="spellEnd"/>
      <w:r w:rsidRPr="00820BCB">
        <w:rPr>
          <w:i/>
          <w:sz w:val="20"/>
          <w:szCs w:val="20"/>
        </w:rPr>
        <w:t>.</w:t>
      </w:r>
    </w:p>
    <w:p w:rsidR="007A3458" w:rsidRPr="00924EFB" w:rsidRDefault="007A3458" w:rsidP="00BA6EBD">
      <w:pPr>
        <w:rPr>
          <w:sz w:val="20"/>
          <w:szCs w:val="20"/>
        </w:rPr>
      </w:pPr>
    </w:p>
    <w:sectPr w:rsidR="007A3458" w:rsidRPr="00924EFB" w:rsidSect="006A7102">
      <w:footerReference w:type="default" r:id="rId7"/>
      <w:pgSz w:w="11910" w:h="16840"/>
      <w:pgMar w:top="1120" w:right="500" w:bottom="800" w:left="1200" w:header="0" w:footer="6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102" w:rsidRDefault="00215701">
      <w:r>
        <w:separator/>
      </w:r>
    </w:p>
  </w:endnote>
  <w:endnote w:type="continuationSeparator" w:id="1">
    <w:p w:rsidR="006A7102" w:rsidRDefault="00215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458" w:rsidRDefault="00BF3F6E">
    <w:pPr>
      <w:pStyle w:val="a3"/>
      <w:spacing w:line="14" w:lineRule="auto"/>
      <w:rPr>
        <w:i w:val="0"/>
        <w:sz w:val="20"/>
      </w:rPr>
    </w:pPr>
    <w:r w:rsidRPr="00BF3F6E">
      <w:rPr>
        <w:noProof/>
        <w:lang w:val="ru-RU" w:eastAsia="ru-RU"/>
      </w:rPr>
      <w:pict>
        <v:shapetype id="_x0000_t202" coordsize="21600,21600" o:spt="202" path="m,l,21600r21600,l21600,xe">
          <v:stroke joinstyle="miter"/>
          <v:path gradientshapeok="t" o:connecttype="rect"/>
        </v:shapetype>
        <v:shape id="Text Box 3" o:spid="_x0000_s1026" type="#_x0000_t202" style="position:absolute;margin-left:164.6pt;margin-top:800.8pt;width:158.7pt;height:30.1pt;z-index:-164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CC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" filled="f" stroked="f">
          <v:textbox inset="0,0,0,0">
            <w:txbxContent>
              <w:p w:rsidR="007A3458" w:rsidRDefault="00215701">
                <w:pPr>
                  <w:tabs>
                    <w:tab w:val="left" w:pos="3153"/>
                  </w:tabs>
                  <w:spacing w:line="184" w:lineRule="exact"/>
                  <w:ind w:left="20"/>
                  <w:rPr>
                    <w:rFonts w:ascii="Calibri"/>
                    <w:sz w:val="16"/>
                  </w:rPr>
                </w:pPr>
                <w:r>
                  <w:rPr>
                    <w:rFonts w:ascii="Calibri"/>
                    <w:sz w:val="16"/>
                    <w:u w:val="single"/>
                  </w:rPr>
                  <w:tab/>
                </w:r>
              </w:p>
              <w:p w:rsidR="007A3458" w:rsidRDefault="00215701">
                <w:pPr>
                  <w:spacing w:before="8"/>
                  <w:ind w:left="1141" w:right="141" w:firstLine="664"/>
                  <w:rPr>
                    <w:rFonts w:ascii="Calibri" w:hAnsi="Calibri"/>
                    <w:b/>
                    <w:i/>
                    <w:sz w:val="16"/>
                  </w:rPr>
                </w:pPr>
                <w:r>
                  <w:rPr>
                    <w:rFonts w:ascii="Calibri" w:hAnsi="Calibri"/>
                    <w:b/>
                    <w:i/>
                    <w:sz w:val="16"/>
                  </w:rPr>
                  <w:t>Підпис акціонера</w:t>
                </w:r>
                <w:r w:rsidR="00D816E2">
                  <w:rPr>
                    <w:rFonts w:ascii="Calibri" w:hAnsi="Calibri"/>
                    <w:b/>
                    <w:i/>
                    <w:sz w:val="16"/>
                    <w:lang w:val="en-US"/>
                  </w:rPr>
                  <w:t xml:space="preserve"> </w:t>
                </w:r>
                <w:r>
                  <w:rPr>
                    <w:rFonts w:ascii="Calibri" w:hAnsi="Calibri"/>
                    <w:b/>
                    <w:i/>
                    <w:sz w:val="16"/>
                  </w:rPr>
                  <w:t>(представника</w:t>
                </w:r>
                <w:r w:rsidR="00D816E2">
                  <w:rPr>
                    <w:rFonts w:ascii="Calibri" w:hAnsi="Calibri"/>
                    <w:b/>
                    <w:i/>
                    <w:sz w:val="16"/>
                    <w:lang w:val="en-US"/>
                  </w:rPr>
                  <w:t xml:space="preserve"> </w:t>
                </w:r>
                <w:r>
                  <w:rPr>
                    <w:rFonts w:ascii="Calibri" w:hAnsi="Calibri"/>
                    <w:b/>
                    <w:i/>
                    <w:sz w:val="16"/>
                  </w:rPr>
                  <w:t>акціонера)</w:t>
                </w:r>
              </w:p>
            </w:txbxContent>
          </v:textbox>
          <w10:wrap anchorx="page" anchory="page"/>
        </v:shape>
      </w:pict>
    </w:r>
    <w:r w:rsidRPr="00BF3F6E">
      <w:rPr>
        <w:noProof/>
        <w:lang w:val="ru-RU" w:eastAsia="ru-RU"/>
      </w:rPr>
      <w:pict>
        <v:shape id="Text Box 2" o:spid="_x0000_s1027" type="#_x0000_t202" style="position:absolute;margin-left:334pt;margin-top:800.8pt;width:228.25pt;height:30.1pt;z-index:-164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rOsg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" filled="f" stroked="f">
          <v:textbox inset="0,0,0,0">
            <w:txbxContent>
              <w:p w:rsidR="007A3458" w:rsidRDefault="00215701">
                <w:pPr>
                  <w:tabs>
                    <w:tab w:val="left" w:pos="4371"/>
                  </w:tabs>
                  <w:spacing w:line="184" w:lineRule="exact"/>
                  <w:ind w:left="20"/>
                  <w:rPr>
                    <w:rFonts w:ascii="Calibri"/>
                    <w:sz w:val="16"/>
                  </w:rPr>
                </w:pPr>
                <w:r>
                  <w:rPr>
                    <w:rFonts w:ascii="Calibri"/>
                    <w:sz w:val="16"/>
                    <w:u w:val="single"/>
                  </w:rPr>
                  <w:t>/</w:t>
                </w:r>
                <w:r>
                  <w:rPr>
                    <w:rFonts w:ascii="Calibri"/>
                    <w:sz w:val="16"/>
                    <w:u w:val="single"/>
                  </w:rPr>
                  <w:tab/>
                  <w:t>/</w:t>
                </w:r>
              </w:p>
              <w:p w:rsidR="007A3458" w:rsidRDefault="00215701">
                <w:pPr>
                  <w:spacing w:before="8"/>
                  <w:ind w:right="129"/>
                  <w:jc w:val="right"/>
                  <w:rPr>
                    <w:rFonts w:ascii="Calibri" w:hAnsi="Calibri"/>
                    <w:b/>
                    <w:i/>
                    <w:sz w:val="16"/>
                  </w:rPr>
                </w:pPr>
                <w:r>
                  <w:rPr>
                    <w:rFonts w:ascii="Calibri" w:hAnsi="Calibri"/>
                    <w:b/>
                    <w:i/>
                    <w:sz w:val="16"/>
                  </w:rPr>
                  <w:t>Прізвище,ім'я</w:t>
                </w:r>
                <w:r w:rsidR="00D816E2" w:rsidRPr="00D816E2">
                  <w:rPr>
                    <w:rFonts w:ascii="Calibri" w:hAnsi="Calibri"/>
                    <w:b/>
                    <w:i/>
                    <w:sz w:val="16"/>
                    <w:lang w:val="ru-RU"/>
                  </w:rPr>
                  <w:t xml:space="preserve"> </w:t>
                </w:r>
                <w:r>
                  <w:rPr>
                    <w:rFonts w:ascii="Calibri" w:hAnsi="Calibri"/>
                    <w:b/>
                    <w:i/>
                    <w:sz w:val="16"/>
                  </w:rPr>
                  <w:t>та</w:t>
                </w:r>
                <w:r w:rsidR="00D816E2" w:rsidRPr="00D816E2">
                  <w:rPr>
                    <w:rFonts w:ascii="Calibri" w:hAnsi="Calibri"/>
                    <w:b/>
                    <w:i/>
                    <w:sz w:val="16"/>
                    <w:lang w:val="ru-RU"/>
                  </w:rPr>
                  <w:t xml:space="preserve"> </w:t>
                </w:r>
                <w:r>
                  <w:rPr>
                    <w:rFonts w:ascii="Calibri" w:hAnsi="Calibri"/>
                    <w:b/>
                    <w:i/>
                    <w:sz w:val="16"/>
                  </w:rPr>
                  <w:t>по</w:t>
                </w:r>
                <w:r w:rsidR="00D816E2" w:rsidRPr="00D816E2">
                  <w:rPr>
                    <w:rFonts w:ascii="Calibri" w:hAnsi="Calibri"/>
                    <w:b/>
                    <w:i/>
                    <w:sz w:val="16"/>
                    <w:lang w:val="ru-RU"/>
                  </w:rPr>
                  <w:t>-</w:t>
                </w:r>
                <w:r>
                  <w:rPr>
                    <w:rFonts w:ascii="Calibri" w:hAnsi="Calibri"/>
                    <w:b/>
                    <w:i/>
                    <w:sz w:val="16"/>
                  </w:rPr>
                  <w:t>батькові</w:t>
                </w:r>
                <w:r w:rsidR="00D816E2" w:rsidRPr="00D816E2">
                  <w:rPr>
                    <w:rFonts w:ascii="Calibri" w:hAnsi="Calibri"/>
                    <w:b/>
                    <w:i/>
                    <w:sz w:val="16"/>
                    <w:lang w:val="ru-RU"/>
                  </w:rPr>
                  <w:t xml:space="preserve"> </w:t>
                </w:r>
                <w:r>
                  <w:rPr>
                    <w:rFonts w:ascii="Calibri" w:hAnsi="Calibri"/>
                    <w:b/>
                    <w:i/>
                    <w:sz w:val="16"/>
                  </w:rPr>
                  <w:t>акціонера</w:t>
                </w:r>
              </w:p>
              <w:p w:rsidR="007A3458" w:rsidRDefault="00215701">
                <w:pPr>
                  <w:spacing w:before="2"/>
                  <w:ind w:right="128"/>
                  <w:jc w:val="right"/>
                  <w:rPr>
                    <w:rFonts w:ascii="Calibri" w:hAnsi="Calibri"/>
                    <w:b/>
                    <w:i/>
                    <w:sz w:val="16"/>
                  </w:rPr>
                </w:pPr>
                <w:r>
                  <w:rPr>
                    <w:rFonts w:ascii="Calibri" w:hAnsi="Calibri"/>
                    <w:b/>
                    <w:i/>
                    <w:spacing w:val="-1"/>
                    <w:sz w:val="16"/>
                  </w:rPr>
                  <w:t>(представника</w:t>
                </w:r>
                <w:r w:rsidR="00D816E2">
                  <w:rPr>
                    <w:rFonts w:ascii="Calibri" w:hAnsi="Calibri"/>
                    <w:b/>
                    <w:i/>
                    <w:spacing w:val="-1"/>
                    <w:sz w:val="16"/>
                    <w:lang w:val="en-US"/>
                  </w:rPr>
                  <w:t xml:space="preserve"> </w:t>
                </w:r>
                <w:r>
                  <w:rPr>
                    <w:rFonts w:ascii="Calibri" w:hAnsi="Calibri"/>
                    <w:b/>
                    <w:i/>
                    <w:sz w:val="16"/>
                  </w:rPr>
                  <w:t>акціонера)</w:t>
                </w:r>
              </w:p>
            </w:txbxContent>
          </v:textbox>
          <w10:wrap anchorx="page" anchory="page"/>
        </v:shape>
      </w:pict>
    </w:r>
    <w:r w:rsidRPr="00BF3F6E">
      <w:rPr>
        <w:noProof/>
        <w:lang w:val="ru-RU" w:eastAsia="ru-RU"/>
      </w:rPr>
      <w:pict>
        <v:shape id="Text Box 1" o:spid="_x0000_s1028" type="#_x0000_t202" style="position:absolute;margin-left:97.3pt;margin-top:810.75pt;width:38.45pt;height:10.05pt;z-index:-164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Vrw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" filled="f" stroked="f">
          <v:textbox inset="0,0,0,0">
            <w:txbxContent>
              <w:p w:rsidR="007A3458" w:rsidRDefault="00C83E7A">
                <w:pPr>
                  <w:spacing w:line="184" w:lineRule="exact"/>
                  <w:ind w:left="20"/>
                  <w:rPr>
                    <w:rFonts w:ascii="Calibri" w:hAnsi="Calibri"/>
                    <w:sz w:val="16"/>
                  </w:rPr>
                </w:pPr>
                <w:r>
                  <w:rPr>
                    <w:rFonts w:ascii="Calibri" w:hAnsi="Calibri"/>
                    <w:sz w:val="16"/>
                  </w:rPr>
                  <w:t>С</w:t>
                </w:r>
                <w:r w:rsidR="00215701">
                  <w:rPr>
                    <w:rFonts w:ascii="Calibri" w:hAnsi="Calibri"/>
                    <w:sz w:val="16"/>
                  </w:rPr>
                  <w:t>торінка</w:t>
                </w:r>
                <w:r w:rsidR="00BF3F6E">
                  <w:fldChar w:fldCharType="begin"/>
                </w:r>
                <w:r w:rsidR="00215701">
                  <w:rPr>
                    <w:rFonts w:ascii="Calibri" w:hAnsi="Calibri"/>
                    <w:sz w:val="16"/>
                  </w:rPr>
                  <w:instrText xml:space="preserve"> PAGE </w:instrText>
                </w:r>
                <w:r w:rsidR="00BF3F6E">
                  <w:fldChar w:fldCharType="separate"/>
                </w:r>
                <w:r w:rsidR="0035276F">
                  <w:rPr>
                    <w:rFonts w:ascii="Calibri" w:hAnsi="Calibri"/>
                    <w:noProof/>
                    <w:sz w:val="16"/>
                  </w:rPr>
                  <w:t>1</w:t>
                </w:r>
                <w:r w:rsidR="00BF3F6E">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102" w:rsidRDefault="00215701">
      <w:r>
        <w:separator/>
      </w:r>
    </w:p>
  </w:footnote>
  <w:footnote w:type="continuationSeparator" w:id="1">
    <w:p w:rsidR="006A7102" w:rsidRDefault="002157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7642"/>
    <w:multiLevelType w:val="hybridMultilevel"/>
    <w:tmpl w:val="8660A374"/>
    <w:lvl w:ilvl="0" w:tplc="DCC05EAC">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3AF62966"/>
    <w:multiLevelType w:val="hybridMultilevel"/>
    <w:tmpl w:val="8D90510E"/>
    <w:lvl w:ilvl="0" w:tplc="52EEFE96">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2">
    <w:nsid w:val="4CD965A6"/>
    <w:multiLevelType w:val="hybridMultilevel"/>
    <w:tmpl w:val="9A2893D8"/>
    <w:lvl w:ilvl="0" w:tplc="5AF28486">
      <w:numFmt w:val="bullet"/>
      <w:lvlText w:val="-"/>
      <w:lvlJc w:val="left"/>
      <w:pPr>
        <w:ind w:left="108" w:hanging="94"/>
      </w:pPr>
      <w:rPr>
        <w:rFonts w:ascii="Times New Roman" w:eastAsia="Times New Roman" w:hAnsi="Times New Roman" w:cs="Times New Roman" w:hint="default"/>
        <w:i/>
        <w:iCs/>
        <w:w w:val="100"/>
        <w:sz w:val="16"/>
        <w:szCs w:val="16"/>
        <w:lang w:val="uk-UA" w:eastAsia="en-US" w:bidi="ar-SA"/>
      </w:rPr>
    </w:lvl>
    <w:lvl w:ilvl="1" w:tplc="989C150E">
      <w:numFmt w:val="bullet"/>
      <w:lvlText w:val="•"/>
      <w:lvlJc w:val="left"/>
      <w:pPr>
        <w:ind w:left="834" w:hanging="94"/>
      </w:pPr>
      <w:rPr>
        <w:rFonts w:hint="default"/>
        <w:lang w:val="uk-UA" w:eastAsia="en-US" w:bidi="ar-SA"/>
      </w:rPr>
    </w:lvl>
    <w:lvl w:ilvl="2" w:tplc="2C9CE538">
      <w:numFmt w:val="bullet"/>
      <w:lvlText w:val="•"/>
      <w:lvlJc w:val="left"/>
      <w:pPr>
        <w:ind w:left="1568" w:hanging="94"/>
      </w:pPr>
      <w:rPr>
        <w:rFonts w:hint="default"/>
        <w:lang w:val="uk-UA" w:eastAsia="en-US" w:bidi="ar-SA"/>
      </w:rPr>
    </w:lvl>
    <w:lvl w:ilvl="3" w:tplc="114A8C40">
      <w:numFmt w:val="bullet"/>
      <w:lvlText w:val="•"/>
      <w:lvlJc w:val="left"/>
      <w:pPr>
        <w:ind w:left="2302" w:hanging="94"/>
      </w:pPr>
      <w:rPr>
        <w:rFonts w:hint="default"/>
        <w:lang w:val="uk-UA" w:eastAsia="en-US" w:bidi="ar-SA"/>
      </w:rPr>
    </w:lvl>
    <w:lvl w:ilvl="4" w:tplc="D3DAFDA4">
      <w:numFmt w:val="bullet"/>
      <w:lvlText w:val="•"/>
      <w:lvlJc w:val="left"/>
      <w:pPr>
        <w:ind w:left="3036" w:hanging="94"/>
      </w:pPr>
      <w:rPr>
        <w:rFonts w:hint="default"/>
        <w:lang w:val="uk-UA" w:eastAsia="en-US" w:bidi="ar-SA"/>
      </w:rPr>
    </w:lvl>
    <w:lvl w:ilvl="5" w:tplc="20A83800">
      <w:numFmt w:val="bullet"/>
      <w:lvlText w:val="•"/>
      <w:lvlJc w:val="left"/>
      <w:pPr>
        <w:ind w:left="3770" w:hanging="94"/>
      </w:pPr>
      <w:rPr>
        <w:rFonts w:hint="default"/>
        <w:lang w:val="uk-UA" w:eastAsia="en-US" w:bidi="ar-SA"/>
      </w:rPr>
    </w:lvl>
    <w:lvl w:ilvl="6" w:tplc="EB28F064">
      <w:numFmt w:val="bullet"/>
      <w:lvlText w:val="•"/>
      <w:lvlJc w:val="left"/>
      <w:pPr>
        <w:ind w:left="4504" w:hanging="94"/>
      </w:pPr>
      <w:rPr>
        <w:rFonts w:hint="default"/>
        <w:lang w:val="uk-UA" w:eastAsia="en-US" w:bidi="ar-SA"/>
      </w:rPr>
    </w:lvl>
    <w:lvl w:ilvl="7" w:tplc="C7C420D4">
      <w:numFmt w:val="bullet"/>
      <w:lvlText w:val="•"/>
      <w:lvlJc w:val="left"/>
      <w:pPr>
        <w:ind w:left="5238" w:hanging="94"/>
      </w:pPr>
      <w:rPr>
        <w:rFonts w:hint="default"/>
        <w:lang w:val="uk-UA" w:eastAsia="en-US" w:bidi="ar-SA"/>
      </w:rPr>
    </w:lvl>
    <w:lvl w:ilvl="8" w:tplc="E9DADA66">
      <w:numFmt w:val="bullet"/>
      <w:lvlText w:val="•"/>
      <w:lvlJc w:val="left"/>
      <w:pPr>
        <w:ind w:left="5972" w:hanging="94"/>
      </w:pPr>
      <w:rPr>
        <w:rFonts w:hint="default"/>
        <w:lang w:val="uk-UA" w:eastAsia="en-US" w:bidi="ar-SA"/>
      </w:rPr>
    </w:lvl>
  </w:abstractNum>
  <w:abstractNum w:abstractNumId="3">
    <w:nsid w:val="4EA9010A"/>
    <w:multiLevelType w:val="hybridMultilevel"/>
    <w:tmpl w:val="E7EE383C"/>
    <w:lvl w:ilvl="0" w:tplc="C2B4027E">
      <w:start w:val="1"/>
      <w:numFmt w:val="decimal"/>
      <w:lvlText w:val="%1)"/>
      <w:lvlJc w:val="left"/>
      <w:pPr>
        <w:ind w:left="786" w:hanging="360"/>
      </w:pPr>
      <w:rPr>
        <w:rFonts w:hint="default"/>
        <w:sz w:val="18"/>
        <w:szCs w:val="1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7F831A04"/>
    <w:multiLevelType w:val="hybridMultilevel"/>
    <w:tmpl w:val="72B60BE2"/>
    <w:lvl w:ilvl="0" w:tplc="422AADD6">
      <w:numFmt w:val="bullet"/>
      <w:lvlText w:val="-"/>
      <w:lvlJc w:val="left"/>
      <w:pPr>
        <w:ind w:left="233" w:hanging="125"/>
      </w:pPr>
      <w:rPr>
        <w:rFonts w:ascii="Times New Roman" w:eastAsia="Times New Roman" w:hAnsi="Times New Roman" w:cs="Times New Roman" w:hint="default"/>
        <w:i/>
        <w:iCs/>
        <w:w w:val="100"/>
        <w:sz w:val="16"/>
        <w:szCs w:val="16"/>
        <w:lang w:val="uk-UA" w:eastAsia="en-US" w:bidi="ar-SA"/>
      </w:rPr>
    </w:lvl>
    <w:lvl w:ilvl="1" w:tplc="5BE0FD26">
      <w:numFmt w:val="bullet"/>
      <w:lvlText w:val="•"/>
      <w:lvlJc w:val="left"/>
      <w:pPr>
        <w:ind w:left="960" w:hanging="125"/>
      </w:pPr>
      <w:rPr>
        <w:rFonts w:hint="default"/>
        <w:lang w:val="uk-UA" w:eastAsia="en-US" w:bidi="ar-SA"/>
      </w:rPr>
    </w:lvl>
    <w:lvl w:ilvl="2" w:tplc="270090FE">
      <w:numFmt w:val="bullet"/>
      <w:lvlText w:val="•"/>
      <w:lvlJc w:val="left"/>
      <w:pPr>
        <w:ind w:left="1680" w:hanging="125"/>
      </w:pPr>
      <w:rPr>
        <w:rFonts w:hint="default"/>
        <w:lang w:val="uk-UA" w:eastAsia="en-US" w:bidi="ar-SA"/>
      </w:rPr>
    </w:lvl>
    <w:lvl w:ilvl="3" w:tplc="D514EAD2">
      <w:numFmt w:val="bullet"/>
      <w:lvlText w:val="•"/>
      <w:lvlJc w:val="left"/>
      <w:pPr>
        <w:ind w:left="2400" w:hanging="125"/>
      </w:pPr>
      <w:rPr>
        <w:rFonts w:hint="default"/>
        <w:lang w:val="uk-UA" w:eastAsia="en-US" w:bidi="ar-SA"/>
      </w:rPr>
    </w:lvl>
    <w:lvl w:ilvl="4" w:tplc="369C6196">
      <w:numFmt w:val="bullet"/>
      <w:lvlText w:val="•"/>
      <w:lvlJc w:val="left"/>
      <w:pPr>
        <w:ind w:left="3120" w:hanging="125"/>
      </w:pPr>
      <w:rPr>
        <w:rFonts w:hint="default"/>
        <w:lang w:val="uk-UA" w:eastAsia="en-US" w:bidi="ar-SA"/>
      </w:rPr>
    </w:lvl>
    <w:lvl w:ilvl="5" w:tplc="1DFCB980">
      <w:numFmt w:val="bullet"/>
      <w:lvlText w:val="•"/>
      <w:lvlJc w:val="left"/>
      <w:pPr>
        <w:ind w:left="3840" w:hanging="125"/>
      </w:pPr>
      <w:rPr>
        <w:rFonts w:hint="default"/>
        <w:lang w:val="uk-UA" w:eastAsia="en-US" w:bidi="ar-SA"/>
      </w:rPr>
    </w:lvl>
    <w:lvl w:ilvl="6" w:tplc="1B2A88C0">
      <w:numFmt w:val="bullet"/>
      <w:lvlText w:val="•"/>
      <w:lvlJc w:val="left"/>
      <w:pPr>
        <w:ind w:left="4560" w:hanging="125"/>
      </w:pPr>
      <w:rPr>
        <w:rFonts w:hint="default"/>
        <w:lang w:val="uk-UA" w:eastAsia="en-US" w:bidi="ar-SA"/>
      </w:rPr>
    </w:lvl>
    <w:lvl w:ilvl="7" w:tplc="C8921484">
      <w:numFmt w:val="bullet"/>
      <w:lvlText w:val="•"/>
      <w:lvlJc w:val="left"/>
      <w:pPr>
        <w:ind w:left="5280" w:hanging="125"/>
      </w:pPr>
      <w:rPr>
        <w:rFonts w:hint="default"/>
        <w:lang w:val="uk-UA" w:eastAsia="en-US" w:bidi="ar-SA"/>
      </w:rPr>
    </w:lvl>
    <w:lvl w:ilvl="8" w:tplc="7E52ABF0">
      <w:numFmt w:val="bullet"/>
      <w:lvlText w:val="•"/>
      <w:lvlJc w:val="left"/>
      <w:pPr>
        <w:ind w:left="6000" w:hanging="125"/>
      </w:pPr>
      <w:rPr>
        <w:rFonts w:hint="default"/>
        <w:lang w:val="uk-UA" w:eastAsia="en-US" w:bidi="ar-S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lTrailSpace/>
    <w:useFELayout/>
  </w:compat>
  <w:rsids>
    <w:rsidRoot w:val="007A3458"/>
    <w:rsid w:val="0008757B"/>
    <w:rsid w:val="000C30F6"/>
    <w:rsid w:val="00157074"/>
    <w:rsid w:val="001C2344"/>
    <w:rsid w:val="001F0FA6"/>
    <w:rsid w:val="00215701"/>
    <w:rsid w:val="00230921"/>
    <w:rsid w:val="00246BED"/>
    <w:rsid w:val="0029415B"/>
    <w:rsid w:val="002C3B19"/>
    <w:rsid w:val="002D4FB0"/>
    <w:rsid w:val="00312B9C"/>
    <w:rsid w:val="0035276F"/>
    <w:rsid w:val="003B2530"/>
    <w:rsid w:val="003B6CAA"/>
    <w:rsid w:val="00526FC7"/>
    <w:rsid w:val="00542AB2"/>
    <w:rsid w:val="005B20CD"/>
    <w:rsid w:val="005C7D9C"/>
    <w:rsid w:val="00637B6F"/>
    <w:rsid w:val="006A7102"/>
    <w:rsid w:val="00721153"/>
    <w:rsid w:val="007A3458"/>
    <w:rsid w:val="007D2311"/>
    <w:rsid w:val="007E5613"/>
    <w:rsid w:val="00924EFB"/>
    <w:rsid w:val="009374BE"/>
    <w:rsid w:val="009A7659"/>
    <w:rsid w:val="009C4D3D"/>
    <w:rsid w:val="009F2EBA"/>
    <w:rsid w:val="009F4AB4"/>
    <w:rsid w:val="00A14432"/>
    <w:rsid w:val="00A4643F"/>
    <w:rsid w:val="00A71C93"/>
    <w:rsid w:val="00B02119"/>
    <w:rsid w:val="00B07511"/>
    <w:rsid w:val="00B3078D"/>
    <w:rsid w:val="00B76BE4"/>
    <w:rsid w:val="00BA6EBD"/>
    <w:rsid w:val="00BF3F6E"/>
    <w:rsid w:val="00C14FD1"/>
    <w:rsid w:val="00C3768A"/>
    <w:rsid w:val="00C773E5"/>
    <w:rsid w:val="00C83E7A"/>
    <w:rsid w:val="00CD561E"/>
    <w:rsid w:val="00CE71A1"/>
    <w:rsid w:val="00D6749B"/>
    <w:rsid w:val="00D816E2"/>
    <w:rsid w:val="00E54BA9"/>
    <w:rsid w:val="00EB64D7"/>
    <w:rsid w:val="00EE77B1"/>
    <w:rsid w:val="00F4782C"/>
    <w:rsid w:val="00FC2E92"/>
    <w:rsid w:val="00FE74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7102"/>
    <w:rPr>
      <w:rFonts w:ascii="Times New Roman" w:eastAsia="Times New Roman" w:hAnsi="Times New Roman" w:cs="Times New Roman"/>
      <w:lang w:val="uk-UA"/>
    </w:rPr>
  </w:style>
  <w:style w:type="paragraph" w:styleId="1">
    <w:name w:val="heading 1"/>
    <w:basedOn w:val="a"/>
    <w:uiPriority w:val="1"/>
    <w:qFormat/>
    <w:rsid w:val="006A7102"/>
    <w:pPr>
      <w:spacing w:before="8"/>
      <w:ind w:left="926"/>
      <w:outlineLvl w:val="0"/>
    </w:pPr>
    <w:rPr>
      <w:rFonts w:ascii="Calibri" w:eastAsia="Calibri" w:hAnsi="Calibri" w:cs="Calibri"/>
      <w:b/>
      <w:bCs/>
      <w:i/>
      <w:iCs/>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A7102"/>
    <w:tblPr>
      <w:tblInd w:w="0" w:type="dxa"/>
      <w:tblCellMar>
        <w:top w:w="0" w:type="dxa"/>
        <w:left w:w="0" w:type="dxa"/>
        <w:bottom w:w="0" w:type="dxa"/>
        <w:right w:w="0" w:type="dxa"/>
      </w:tblCellMar>
    </w:tblPr>
  </w:style>
  <w:style w:type="paragraph" w:styleId="a3">
    <w:name w:val="Body Text"/>
    <w:basedOn w:val="a"/>
    <w:uiPriority w:val="1"/>
    <w:qFormat/>
    <w:rsid w:val="006A7102"/>
    <w:rPr>
      <w:rFonts w:ascii="Calibri" w:eastAsia="Calibri" w:hAnsi="Calibri" w:cs="Calibri"/>
      <w:i/>
      <w:iCs/>
      <w:sz w:val="16"/>
      <w:szCs w:val="16"/>
    </w:rPr>
  </w:style>
  <w:style w:type="paragraph" w:styleId="a4">
    <w:name w:val="Title"/>
    <w:basedOn w:val="a"/>
    <w:uiPriority w:val="1"/>
    <w:qFormat/>
    <w:rsid w:val="006A7102"/>
    <w:pPr>
      <w:ind w:left="6790" w:right="394"/>
      <w:jc w:val="center"/>
    </w:pPr>
    <w:rPr>
      <w:sz w:val="18"/>
      <w:szCs w:val="18"/>
    </w:rPr>
  </w:style>
  <w:style w:type="paragraph" w:styleId="a5">
    <w:name w:val="List Paragraph"/>
    <w:basedOn w:val="a"/>
    <w:uiPriority w:val="1"/>
    <w:qFormat/>
    <w:rsid w:val="006A7102"/>
  </w:style>
  <w:style w:type="paragraph" w:customStyle="1" w:styleId="TableParagraph">
    <w:name w:val="Table Paragraph"/>
    <w:basedOn w:val="a"/>
    <w:uiPriority w:val="1"/>
    <w:qFormat/>
    <w:rsid w:val="006A7102"/>
  </w:style>
  <w:style w:type="character" w:customStyle="1" w:styleId="7">
    <w:name w:val="Основной текст (7)_"/>
    <w:basedOn w:val="a0"/>
    <w:link w:val="70"/>
    <w:rsid w:val="00F4782C"/>
    <w:rPr>
      <w:b/>
      <w:bCs/>
      <w:sz w:val="27"/>
      <w:szCs w:val="27"/>
      <w:shd w:val="clear" w:color="auto" w:fill="FFFFFF"/>
    </w:rPr>
  </w:style>
  <w:style w:type="paragraph" w:customStyle="1" w:styleId="70">
    <w:name w:val="Основной текст (7)"/>
    <w:basedOn w:val="a"/>
    <w:link w:val="7"/>
    <w:rsid w:val="00F4782C"/>
    <w:pPr>
      <w:widowControl/>
      <w:shd w:val="clear" w:color="auto" w:fill="FFFFFF"/>
      <w:autoSpaceDE/>
      <w:autoSpaceDN/>
      <w:spacing w:line="240" w:lineRule="atLeast"/>
    </w:pPr>
    <w:rPr>
      <w:rFonts w:asciiTheme="minorHAnsi" w:eastAsiaTheme="minorHAnsi" w:hAnsiTheme="minorHAnsi" w:cstheme="minorBidi"/>
      <w:b/>
      <w:bCs/>
      <w:sz w:val="27"/>
      <w:szCs w:val="27"/>
      <w:lang w:val="en-US"/>
    </w:rPr>
  </w:style>
  <w:style w:type="character" w:customStyle="1" w:styleId="WW8Num1z4">
    <w:name w:val="WW8Num1z4"/>
    <w:rsid w:val="00B3078D"/>
  </w:style>
  <w:style w:type="paragraph" w:styleId="a6">
    <w:name w:val="No Spacing"/>
    <w:uiPriority w:val="1"/>
    <w:qFormat/>
    <w:rsid w:val="00B3078D"/>
    <w:pPr>
      <w:widowControl/>
      <w:autoSpaceDE/>
      <w:autoSpaceDN/>
    </w:pPr>
    <w:rPr>
      <w:rFonts w:ascii="Calibri" w:eastAsia="Calibri" w:hAnsi="Calibri" w:cs="Times New Roman"/>
      <w:lang w:val="uk-UA"/>
    </w:rPr>
  </w:style>
  <w:style w:type="character" w:styleId="a7">
    <w:name w:val="Strong"/>
    <w:qFormat/>
    <w:rsid w:val="00C3768A"/>
    <w:rPr>
      <w:b/>
      <w:bCs/>
    </w:rPr>
  </w:style>
  <w:style w:type="paragraph" w:styleId="a8">
    <w:name w:val="header"/>
    <w:basedOn w:val="a"/>
    <w:link w:val="a9"/>
    <w:uiPriority w:val="99"/>
    <w:unhideWhenUsed/>
    <w:rsid w:val="00C773E5"/>
    <w:pPr>
      <w:tabs>
        <w:tab w:val="center" w:pos="4677"/>
        <w:tab w:val="right" w:pos="9355"/>
      </w:tabs>
    </w:pPr>
  </w:style>
  <w:style w:type="character" w:customStyle="1" w:styleId="a9">
    <w:name w:val="Верхний колонтитул Знак"/>
    <w:basedOn w:val="a0"/>
    <w:link w:val="a8"/>
    <w:uiPriority w:val="99"/>
    <w:rsid w:val="00C773E5"/>
    <w:rPr>
      <w:rFonts w:ascii="Times New Roman" w:eastAsia="Times New Roman" w:hAnsi="Times New Roman" w:cs="Times New Roman"/>
      <w:lang w:val="uk-UA"/>
    </w:rPr>
  </w:style>
  <w:style w:type="paragraph" w:styleId="aa">
    <w:name w:val="footer"/>
    <w:basedOn w:val="a"/>
    <w:link w:val="ab"/>
    <w:uiPriority w:val="99"/>
    <w:unhideWhenUsed/>
    <w:rsid w:val="00C773E5"/>
    <w:pPr>
      <w:tabs>
        <w:tab w:val="center" w:pos="4677"/>
        <w:tab w:val="right" w:pos="9355"/>
      </w:tabs>
    </w:pPr>
  </w:style>
  <w:style w:type="character" w:customStyle="1" w:styleId="ab">
    <w:name w:val="Нижний колонтитул Знак"/>
    <w:basedOn w:val="a0"/>
    <w:link w:val="aa"/>
    <w:uiPriority w:val="99"/>
    <w:rsid w:val="00C773E5"/>
    <w:rPr>
      <w:rFonts w:ascii="Times New Roman" w:eastAsia="Times New Roman" w:hAnsi="Times New Roman" w:cs="Times New Roman"/>
      <w:lang w:val="uk-UA"/>
    </w:rPr>
  </w:style>
  <w:style w:type="character" w:customStyle="1" w:styleId="rvts0">
    <w:name w:val="rvts0"/>
    <w:qFormat/>
    <w:rsid w:val="002309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7439</Words>
  <Characters>4241</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ВІДКРИТЕ АКЦІОНЕРНЕ ТОВАРИСТВО</vt:lpstr>
    </vt:vector>
  </TitlesOfParts>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ВІДКРИТЕ АКЦІОНЕРНЕ ТОВАРИСТВО</dc:title>
  <dc:creator>Goncharuk Natalia</dc:creator>
  <cp:lastModifiedBy>dookach</cp:lastModifiedBy>
  <cp:revision>4</cp:revision>
  <dcterms:created xsi:type="dcterms:W3CDTF">2023-04-11T08:49:00Z</dcterms:created>
  <dcterms:modified xsi:type="dcterms:W3CDTF">2025-09-15T11:26:00Z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ABBYY FineReader 14</vt:lpwstr>
  </property>
  <property fmtid="{D5CDD505-2E9C-101B-9397-08002B2CF9AE}" pid="4" name="LastSaved">
    <vt:filetime>2022-10-19T00:00:00Z</vt:filetime>
  </property>
</Properties>
</file>