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E92" w:rsidRPr="00F247D0" w:rsidRDefault="0008757B" w:rsidP="00F90982">
      <w:pPr>
        <w:pStyle w:val="a6"/>
        <w:ind w:left="6521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«</w:t>
      </w:r>
      <w:r w:rsidR="00FC2E92" w:rsidRPr="00F247D0">
        <w:rPr>
          <w:rFonts w:ascii="Times New Roman" w:hAnsi="Times New Roman"/>
          <w:sz w:val="18"/>
          <w:szCs w:val="18"/>
        </w:rPr>
        <w:t>ЗАТВЕРДЖЕНО»</w:t>
      </w:r>
    </w:p>
    <w:p w:rsidR="0008757B" w:rsidRDefault="0008757B" w:rsidP="00F90982">
      <w:pPr>
        <w:pStyle w:val="a6"/>
        <w:ind w:left="6521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Генеральним директором</w:t>
      </w:r>
      <w:r w:rsidR="00FC2E92" w:rsidRPr="00F247D0">
        <w:rPr>
          <w:rFonts w:ascii="Times New Roman" w:hAnsi="Times New Roman"/>
          <w:sz w:val="18"/>
          <w:szCs w:val="18"/>
        </w:rPr>
        <w:t xml:space="preserve"> </w:t>
      </w:r>
    </w:p>
    <w:p w:rsidR="00FC2E92" w:rsidRPr="00F247D0" w:rsidRDefault="00FC2E92" w:rsidP="00F90982">
      <w:pPr>
        <w:pStyle w:val="a6"/>
        <w:ind w:left="6521"/>
        <w:jc w:val="center"/>
        <w:rPr>
          <w:rFonts w:ascii="Times New Roman" w:hAnsi="Times New Roman"/>
          <w:sz w:val="18"/>
          <w:szCs w:val="18"/>
        </w:rPr>
      </w:pPr>
      <w:r w:rsidRPr="00F247D0">
        <w:rPr>
          <w:rFonts w:ascii="Times New Roman" w:hAnsi="Times New Roman"/>
          <w:sz w:val="18"/>
          <w:szCs w:val="18"/>
        </w:rPr>
        <w:t>АТ «</w:t>
      </w:r>
      <w:r w:rsidR="00C83E7A">
        <w:rPr>
          <w:rFonts w:ascii="Times New Roman" w:hAnsi="Times New Roman"/>
          <w:sz w:val="18"/>
          <w:szCs w:val="18"/>
        </w:rPr>
        <w:t>Промарматура</w:t>
      </w:r>
      <w:r w:rsidRPr="00F247D0">
        <w:rPr>
          <w:rFonts w:ascii="Times New Roman" w:hAnsi="Times New Roman"/>
          <w:sz w:val="18"/>
          <w:szCs w:val="18"/>
        </w:rPr>
        <w:t>»</w:t>
      </w:r>
    </w:p>
    <w:p w:rsidR="00FC2E92" w:rsidRDefault="00FC2E92" w:rsidP="00FC2E92">
      <w:pPr>
        <w:pStyle w:val="a6"/>
        <w:ind w:left="6521"/>
        <w:jc w:val="center"/>
        <w:rPr>
          <w:rFonts w:ascii="Times New Roman" w:hAnsi="Times New Roman"/>
          <w:sz w:val="18"/>
          <w:szCs w:val="18"/>
        </w:rPr>
      </w:pPr>
      <w:r w:rsidRPr="00F247D0">
        <w:rPr>
          <w:rFonts w:ascii="Times New Roman" w:hAnsi="Times New Roman"/>
          <w:sz w:val="18"/>
          <w:szCs w:val="18"/>
        </w:rPr>
        <w:t>(</w:t>
      </w:r>
      <w:r w:rsidR="0008757B">
        <w:rPr>
          <w:rFonts w:ascii="Times New Roman" w:hAnsi="Times New Roman"/>
          <w:sz w:val="18"/>
          <w:szCs w:val="18"/>
        </w:rPr>
        <w:t>наказ</w:t>
      </w:r>
      <w:r w:rsidRPr="00F247D0">
        <w:rPr>
          <w:rFonts w:ascii="Times New Roman" w:hAnsi="Times New Roman"/>
          <w:sz w:val="18"/>
          <w:szCs w:val="18"/>
        </w:rPr>
        <w:t xml:space="preserve"> № </w:t>
      </w:r>
      <w:r w:rsidR="00C83E7A">
        <w:rPr>
          <w:rFonts w:ascii="Times New Roman" w:hAnsi="Times New Roman"/>
          <w:sz w:val="18"/>
          <w:szCs w:val="18"/>
        </w:rPr>
        <w:t>22</w:t>
      </w:r>
      <w:r w:rsidRPr="00F247D0">
        <w:rPr>
          <w:rFonts w:ascii="Times New Roman" w:hAnsi="Times New Roman"/>
          <w:sz w:val="18"/>
          <w:szCs w:val="18"/>
        </w:rPr>
        <w:t xml:space="preserve"> від 2</w:t>
      </w:r>
      <w:r w:rsidR="00C83E7A">
        <w:rPr>
          <w:rFonts w:ascii="Times New Roman" w:hAnsi="Times New Roman"/>
          <w:sz w:val="18"/>
          <w:szCs w:val="18"/>
        </w:rPr>
        <w:t>3</w:t>
      </w:r>
      <w:r w:rsidRPr="00F247D0">
        <w:rPr>
          <w:rFonts w:ascii="Times New Roman" w:hAnsi="Times New Roman"/>
          <w:sz w:val="18"/>
          <w:szCs w:val="18"/>
        </w:rPr>
        <w:t>.1</w:t>
      </w:r>
      <w:r w:rsidR="00C83E7A">
        <w:rPr>
          <w:rFonts w:ascii="Times New Roman" w:hAnsi="Times New Roman"/>
          <w:sz w:val="18"/>
          <w:szCs w:val="18"/>
        </w:rPr>
        <w:t>1</w:t>
      </w:r>
      <w:r w:rsidRPr="00F247D0">
        <w:rPr>
          <w:rFonts w:ascii="Times New Roman" w:hAnsi="Times New Roman"/>
          <w:sz w:val="18"/>
          <w:szCs w:val="18"/>
        </w:rPr>
        <w:t>.2022)</w:t>
      </w:r>
    </w:p>
    <w:p w:rsidR="00637B6F" w:rsidRDefault="00637B6F" w:rsidP="00FC2E92">
      <w:pPr>
        <w:pStyle w:val="a6"/>
        <w:ind w:left="6521"/>
        <w:jc w:val="center"/>
        <w:rPr>
          <w:rFonts w:ascii="Times New Roman" w:hAnsi="Times New Roman"/>
          <w:sz w:val="18"/>
          <w:szCs w:val="18"/>
        </w:rPr>
      </w:pPr>
    </w:p>
    <w:p w:rsidR="00637B6F" w:rsidRPr="00F247D0" w:rsidRDefault="00637B6F" w:rsidP="00FC2E92">
      <w:pPr>
        <w:pStyle w:val="a6"/>
        <w:ind w:left="6521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45"/>
        <w:gridCol w:w="4837"/>
      </w:tblGrid>
      <w:tr w:rsidR="007A3458" w:rsidTr="003B2530">
        <w:trPr>
          <w:trHeight w:val="731"/>
        </w:trPr>
        <w:tc>
          <w:tcPr>
            <w:tcW w:w="10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782C" w:rsidRPr="00FC2E92" w:rsidRDefault="00F4782C" w:rsidP="00F4782C">
            <w:pPr>
              <w:pStyle w:val="70"/>
              <w:shd w:val="clear" w:color="auto" w:fill="auto"/>
              <w:spacing w:line="240" w:lineRule="auto"/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4782C" w:rsidRPr="00F4782C" w:rsidRDefault="00F4782C" w:rsidP="00F4782C">
            <w:pPr>
              <w:pStyle w:val="70"/>
              <w:shd w:val="clear" w:color="auto" w:fill="auto"/>
              <w:spacing w:line="240" w:lineRule="auto"/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78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ПРИВАТНЕ АКЦІОНЕРНЕ ТОВАРИСТВО </w:t>
            </w:r>
          </w:p>
          <w:p w:rsidR="007A3458" w:rsidRPr="00F4782C" w:rsidRDefault="00F4782C" w:rsidP="00F4782C">
            <w:pPr>
              <w:pStyle w:val="TableParagraph"/>
              <w:spacing w:line="210" w:lineRule="exact"/>
              <w:ind w:left="1027" w:right="1020"/>
              <w:jc w:val="center"/>
              <w:rPr>
                <w:b/>
                <w:sz w:val="24"/>
                <w:szCs w:val="24"/>
              </w:rPr>
            </w:pPr>
            <w:r w:rsidRPr="00F4782C">
              <w:rPr>
                <w:b/>
                <w:sz w:val="24"/>
                <w:szCs w:val="24"/>
              </w:rPr>
              <w:t>«</w:t>
            </w:r>
            <w:r w:rsidR="00C83E7A">
              <w:rPr>
                <w:b/>
                <w:sz w:val="24"/>
                <w:szCs w:val="24"/>
              </w:rPr>
              <w:t>ПРОМАРМАТУРА</w:t>
            </w:r>
            <w:r w:rsidRPr="00F4782C">
              <w:rPr>
                <w:b/>
                <w:sz w:val="24"/>
                <w:szCs w:val="24"/>
              </w:rPr>
              <w:t>»</w:t>
            </w:r>
          </w:p>
          <w:p w:rsidR="00F4782C" w:rsidRPr="00F4782C" w:rsidRDefault="00F4782C" w:rsidP="00F4782C">
            <w:pPr>
              <w:jc w:val="center"/>
              <w:rPr>
                <w:sz w:val="18"/>
                <w:szCs w:val="18"/>
              </w:rPr>
            </w:pPr>
            <w:r w:rsidRPr="00F4782C">
              <w:rPr>
                <w:sz w:val="18"/>
                <w:szCs w:val="18"/>
              </w:rPr>
              <w:t>(</w:t>
            </w:r>
            <w:r w:rsidR="0008757B">
              <w:rPr>
                <w:sz w:val="18"/>
                <w:szCs w:val="18"/>
              </w:rPr>
              <w:t>49005</w:t>
            </w:r>
            <w:r w:rsidRPr="00F4782C">
              <w:rPr>
                <w:sz w:val="18"/>
                <w:szCs w:val="18"/>
              </w:rPr>
              <w:t xml:space="preserve">, </w:t>
            </w:r>
            <w:r w:rsidR="0008757B">
              <w:rPr>
                <w:sz w:val="18"/>
                <w:szCs w:val="18"/>
              </w:rPr>
              <w:t xml:space="preserve">місто </w:t>
            </w:r>
            <w:r w:rsidRPr="00F4782C">
              <w:rPr>
                <w:sz w:val="18"/>
                <w:szCs w:val="18"/>
              </w:rPr>
              <w:t>Дніпро,</w:t>
            </w:r>
            <w:r w:rsidR="0008757B">
              <w:rPr>
                <w:sz w:val="18"/>
                <w:szCs w:val="18"/>
              </w:rPr>
              <w:t xml:space="preserve"> </w:t>
            </w:r>
            <w:r w:rsidRPr="00F4782C">
              <w:rPr>
                <w:sz w:val="18"/>
                <w:szCs w:val="18"/>
              </w:rPr>
              <w:t xml:space="preserve">вул. </w:t>
            </w:r>
            <w:r w:rsidR="0008757B">
              <w:rPr>
                <w:sz w:val="18"/>
                <w:szCs w:val="18"/>
              </w:rPr>
              <w:t>Сімферопольська</w:t>
            </w:r>
            <w:r w:rsidRPr="00F4782C">
              <w:rPr>
                <w:sz w:val="18"/>
                <w:szCs w:val="18"/>
              </w:rPr>
              <w:t>, буд</w:t>
            </w:r>
            <w:r w:rsidR="009F4AB4">
              <w:rPr>
                <w:sz w:val="18"/>
                <w:szCs w:val="18"/>
              </w:rPr>
              <w:t>инок</w:t>
            </w:r>
            <w:r w:rsidRPr="00F4782C">
              <w:rPr>
                <w:sz w:val="18"/>
                <w:szCs w:val="18"/>
              </w:rPr>
              <w:t xml:space="preserve"> 1</w:t>
            </w:r>
            <w:r w:rsidR="0008757B">
              <w:rPr>
                <w:sz w:val="18"/>
                <w:szCs w:val="18"/>
              </w:rPr>
              <w:t>7</w:t>
            </w:r>
            <w:r w:rsidR="001F0FA6">
              <w:rPr>
                <w:sz w:val="18"/>
                <w:szCs w:val="18"/>
              </w:rPr>
              <w:t>,</w:t>
            </w:r>
          </w:p>
          <w:p w:rsidR="007A3458" w:rsidRDefault="00215701" w:rsidP="00C83E7A">
            <w:pPr>
              <w:pStyle w:val="TableParagraph"/>
              <w:spacing w:before="17" w:line="199" w:lineRule="auto"/>
              <w:ind w:left="1028" w:right="1015"/>
              <w:jc w:val="center"/>
              <w:rPr>
                <w:sz w:val="18"/>
              </w:rPr>
            </w:pPr>
            <w:r w:rsidRPr="00F4782C">
              <w:rPr>
                <w:spacing w:val="-42"/>
                <w:sz w:val="18"/>
                <w:szCs w:val="18"/>
              </w:rPr>
              <w:t xml:space="preserve"> </w:t>
            </w:r>
            <w:r w:rsidRPr="00F4782C">
              <w:rPr>
                <w:sz w:val="18"/>
                <w:szCs w:val="18"/>
              </w:rPr>
              <w:t>ідентифікаційний</w:t>
            </w:r>
            <w:r w:rsidRPr="00F4782C">
              <w:rPr>
                <w:spacing w:val="-1"/>
                <w:sz w:val="18"/>
                <w:szCs w:val="18"/>
              </w:rPr>
              <w:t xml:space="preserve"> </w:t>
            </w:r>
            <w:r w:rsidRPr="00F4782C">
              <w:rPr>
                <w:sz w:val="18"/>
                <w:szCs w:val="18"/>
              </w:rPr>
              <w:t>код юридичної особи</w:t>
            </w:r>
            <w:r w:rsidRPr="00F4782C">
              <w:rPr>
                <w:spacing w:val="1"/>
                <w:sz w:val="18"/>
                <w:szCs w:val="18"/>
              </w:rPr>
              <w:t xml:space="preserve"> </w:t>
            </w:r>
            <w:r w:rsidRPr="00F4782C">
              <w:rPr>
                <w:sz w:val="18"/>
                <w:szCs w:val="18"/>
              </w:rPr>
              <w:t>–</w:t>
            </w:r>
            <w:r w:rsidRPr="00F4782C">
              <w:rPr>
                <w:spacing w:val="-1"/>
                <w:sz w:val="18"/>
                <w:szCs w:val="18"/>
              </w:rPr>
              <w:t xml:space="preserve"> </w:t>
            </w:r>
            <w:r w:rsidR="0008757B">
              <w:rPr>
                <w:sz w:val="18"/>
                <w:szCs w:val="18"/>
              </w:rPr>
              <w:t>21</w:t>
            </w:r>
            <w:r w:rsidR="00C83E7A">
              <w:rPr>
                <w:sz w:val="18"/>
                <w:szCs w:val="18"/>
              </w:rPr>
              <w:t>871578</w:t>
            </w:r>
            <w:r w:rsidRPr="00F4782C">
              <w:rPr>
                <w:sz w:val="18"/>
                <w:szCs w:val="18"/>
              </w:rPr>
              <w:t>)</w:t>
            </w:r>
          </w:p>
        </w:tc>
      </w:tr>
      <w:tr w:rsidR="007A3458" w:rsidTr="003B2530">
        <w:trPr>
          <w:trHeight w:val="976"/>
        </w:trPr>
        <w:tc>
          <w:tcPr>
            <w:tcW w:w="10082" w:type="dxa"/>
            <w:gridSpan w:val="2"/>
            <w:tcBorders>
              <w:top w:val="nil"/>
              <w:left w:val="nil"/>
              <w:right w:val="nil"/>
            </w:tcBorders>
          </w:tcPr>
          <w:p w:rsidR="00EE77B1" w:rsidRDefault="00EE77B1" w:rsidP="00EE77B1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  <w:p w:rsidR="00EE77B1" w:rsidRPr="00564FDA" w:rsidRDefault="00EE77B1" w:rsidP="00EE77B1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bookmarkStart w:id="0" w:name="_GoBack"/>
            <w:bookmarkEnd w:id="0"/>
            <w:r w:rsidRPr="00564FDA">
              <w:rPr>
                <w:rFonts w:ascii="Times New Roman" w:hAnsi="Times New Roman"/>
                <w:b/>
              </w:rPr>
              <w:t>ЄДИНИЙ БЮЛЕТЕНЬ</w:t>
            </w:r>
          </w:p>
          <w:p w:rsidR="00EE77B1" w:rsidRPr="00564FDA" w:rsidRDefault="00EE77B1" w:rsidP="00EE77B1">
            <w:pPr>
              <w:pStyle w:val="a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64FDA">
              <w:rPr>
                <w:rFonts w:ascii="Times New Roman" w:hAnsi="Times New Roman"/>
                <w:b/>
                <w:bCs/>
                <w:sz w:val="18"/>
                <w:szCs w:val="18"/>
              </w:rPr>
              <w:t>(щодо інших питань порядку денного, крім обрання органів товариства)</w:t>
            </w:r>
          </w:p>
          <w:p w:rsidR="00EE77B1" w:rsidRPr="00D6749B" w:rsidRDefault="00EE77B1" w:rsidP="00EE77B1">
            <w:pPr>
              <w:pStyle w:val="TableParagraph"/>
              <w:spacing w:line="207" w:lineRule="exact"/>
              <w:ind w:left="1028" w:right="1018"/>
              <w:jc w:val="center"/>
              <w:rPr>
                <w:b/>
                <w:sz w:val="18"/>
              </w:rPr>
            </w:pPr>
            <w:r w:rsidRPr="00D6749B">
              <w:rPr>
                <w:b/>
                <w:sz w:val="18"/>
              </w:rPr>
              <w:t>для</w:t>
            </w:r>
            <w:r w:rsidRPr="00D6749B">
              <w:rPr>
                <w:b/>
                <w:spacing w:val="-3"/>
                <w:sz w:val="18"/>
              </w:rPr>
              <w:t xml:space="preserve"> </w:t>
            </w:r>
            <w:r w:rsidRPr="00D6749B">
              <w:rPr>
                <w:b/>
                <w:sz w:val="18"/>
              </w:rPr>
              <w:t>голосування</w:t>
            </w:r>
            <w:r w:rsidRPr="00D6749B">
              <w:rPr>
                <w:b/>
                <w:spacing w:val="-2"/>
                <w:sz w:val="18"/>
              </w:rPr>
              <w:t xml:space="preserve"> </w:t>
            </w:r>
            <w:r w:rsidRPr="00D6749B">
              <w:rPr>
                <w:b/>
                <w:sz w:val="18"/>
              </w:rPr>
              <w:t>на</w:t>
            </w:r>
            <w:r w:rsidRPr="00D6749B">
              <w:rPr>
                <w:b/>
                <w:spacing w:val="-3"/>
                <w:sz w:val="18"/>
              </w:rPr>
              <w:t xml:space="preserve"> </w:t>
            </w:r>
            <w:r w:rsidRPr="00D6749B">
              <w:rPr>
                <w:b/>
                <w:sz w:val="18"/>
              </w:rPr>
              <w:t>річних</w:t>
            </w:r>
            <w:r w:rsidRPr="00D6749B">
              <w:rPr>
                <w:b/>
                <w:spacing w:val="-3"/>
                <w:sz w:val="18"/>
              </w:rPr>
              <w:t xml:space="preserve"> </w:t>
            </w:r>
            <w:r w:rsidRPr="00D6749B">
              <w:rPr>
                <w:b/>
                <w:sz w:val="18"/>
              </w:rPr>
              <w:t>загальних</w:t>
            </w:r>
            <w:r w:rsidRPr="00D6749B">
              <w:rPr>
                <w:b/>
                <w:spacing w:val="-1"/>
                <w:sz w:val="18"/>
              </w:rPr>
              <w:t xml:space="preserve"> </w:t>
            </w:r>
            <w:r w:rsidRPr="00D6749B">
              <w:rPr>
                <w:b/>
                <w:sz w:val="18"/>
              </w:rPr>
              <w:t>зборах</w:t>
            </w:r>
            <w:r w:rsidRPr="00D6749B">
              <w:rPr>
                <w:b/>
                <w:spacing w:val="-4"/>
                <w:sz w:val="18"/>
              </w:rPr>
              <w:t xml:space="preserve"> </w:t>
            </w:r>
            <w:r w:rsidRPr="00D6749B">
              <w:rPr>
                <w:b/>
                <w:sz w:val="18"/>
              </w:rPr>
              <w:t>акціонерів, що проводяться дистанційно</w:t>
            </w:r>
            <w:r>
              <w:rPr>
                <w:b/>
                <w:sz w:val="18"/>
              </w:rPr>
              <w:t>.</w:t>
            </w:r>
          </w:p>
          <w:p w:rsidR="007A3458" w:rsidRPr="00D6749B" w:rsidRDefault="0029415B" w:rsidP="0029415B">
            <w:pPr>
              <w:pStyle w:val="TableParagraph"/>
              <w:spacing w:line="207" w:lineRule="exact"/>
              <w:ind w:left="1028" w:right="1020"/>
              <w:jc w:val="center"/>
              <w:rPr>
                <w:sz w:val="16"/>
                <w:szCs w:val="16"/>
              </w:rPr>
            </w:pPr>
            <w:r w:rsidRPr="00D6749B">
              <w:rPr>
                <w:sz w:val="16"/>
                <w:szCs w:val="16"/>
              </w:rPr>
              <w:t>Г</w:t>
            </w:r>
            <w:r w:rsidR="00215701" w:rsidRPr="00D6749B">
              <w:rPr>
                <w:sz w:val="16"/>
                <w:szCs w:val="16"/>
              </w:rPr>
              <w:t>олосування проводиться</w:t>
            </w:r>
            <w:r w:rsidR="00215701" w:rsidRPr="00D6749B">
              <w:rPr>
                <w:spacing w:val="1"/>
                <w:sz w:val="16"/>
                <w:szCs w:val="16"/>
              </w:rPr>
              <w:t xml:space="preserve"> </w:t>
            </w:r>
            <w:r w:rsidRPr="00D6749B">
              <w:rPr>
                <w:spacing w:val="1"/>
                <w:sz w:val="16"/>
                <w:szCs w:val="16"/>
                <w:lang w:val="ru-RU"/>
              </w:rPr>
              <w:t xml:space="preserve">з </w:t>
            </w:r>
            <w:r w:rsidR="00FC2E92" w:rsidRPr="00D6749B">
              <w:rPr>
                <w:sz w:val="16"/>
                <w:szCs w:val="16"/>
              </w:rPr>
              <w:t>0</w:t>
            </w:r>
            <w:r w:rsidR="00A71C93" w:rsidRPr="00D6749B">
              <w:rPr>
                <w:sz w:val="16"/>
                <w:szCs w:val="16"/>
              </w:rPr>
              <w:t>2</w:t>
            </w:r>
            <w:r w:rsidRPr="00D6749B">
              <w:rPr>
                <w:sz w:val="16"/>
                <w:szCs w:val="16"/>
              </w:rPr>
              <w:t>.</w:t>
            </w:r>
            <w:r w:rsidR="00FC2E92" w:rsidRPr="00D6749B">
              <w:rPr>
                <w:sz w:val="16"/>
                <w:szCs w:val="16"/>
              </w:rPr>
              <w:t>12</w:t>
            </w:r>
            <w:r w:rsidRPr="00D6749B">
              <w:rPr>
                <w:sz w:val="16"/>
                <w:szCs w:val="16"/>
              </w:rPr>
              <w:t>.</w:t>
            </w:r>
            <w:r w:rsidR="00215701" w:rsidRPr="00D6749B">
              <w:rPr>
                <w:sz w:val="16"/>
                <w:szCs w:val="16"/>
              </w:rPr>
              <w:t>2022</w:t>
            </w:r>
            <w:r w:rsidR="00215701" w:rsidRPr="00D6749B">
              <w:rPr>
                <w:spacing w:val="-2"/>
                <w:sz w:val="16"/>
                <w:szCs w:val="16"/>
              </w:rPr>
              <w:t xml:space="preserve"> </w:t>
            </w:r>
            <w:r w:rsidR="00215701" w:rsidRPr="00D6749B">
              <w:rPr>
                <w:sz w:val="16"/>
                <w:szCs w:val="16"/>
              </w:rPr>
              <w:t>року</w:t>
            </w:r>
            <w:r w:rsidRPr="00D6749B">
              <w:rPr>
                <w:sz w:val="16"/>
                <w:szCs w:val="16"/>
              </w:rPr>
              <w:t xml:space="preserve"> (дата розміщення об’єднаного бюлетеня для голосування (щодо інших питань порядку денного крім кумулятивного голосування) на власному </w:t>
            </w:r>
            <w:proofErr w:type="spellStart"/>
            <w:r w:rsidRPr="00D6749B">
              <w:rPr>
                <w:sz w:val="16"/>
                <w:szCs w:val="16"/>
              </w:rPr>
              <w:t>веб-сайті</w:t>
            </w:r>
            <w:proofErr w:type="spellEnd"/>
            <w:r w:rsidRPr="00D6749B">
              <w:rPr>
                <w:sz w:val="16"/>
                <w:szCs w:val="16"/>
              </w:rPr>
              <w:t xml:space="preserve"> </w:t>
            </w:r>
            <w:r w:rsidRPr="00D6749B">
              <w:rPr>
                <w:spacing w:val="-57"/>
                <w:sz w:val="16"/>
                <w:szCs w:val="16"/>
              </w:rPr>
              <w:t xml:space="preserve">  </w:t>
            </w:r>
            <w:r w:rsidR="00A71C93" w:rsidRPr="00D6749B">
              <w:rPr>
                <w:spacing w:val="-1"/>
                <w:sz w:val="16"/>
                <w:szCs w:val="16"/>
              </w:rPr>
              <w:t>АТ</w:t>
            </w:r>
            <w:r w:rsidRPr="00D6749B">
              <w:rPr>
                <w:spacing w:val="-5"/>
                <w:sz w:val="16"/>
                <w:szCs w:val="16"/>
              </w:rPr>
              <w:t xml:space="preserve"> </w:t>
            </w:r>
            <w:r w:rsidR="00A71C93" w:rsidRPr="00D6749B">
              <w:rPr>
                <w:spacing w:val="-1"/>
                <w:sz w:val="16"/>
                <w:szCs w:val="16"/>
              </w:rPr>
              <w:t>«</w:t>
            </w:r>
            <w:r w:rsidR="00C83E7A">
              <w:rPr>
                <w:spacing w:val="-1"/>
                <w:sz w:val="16"/>
                <w:szCs w:val="16"/>
              </w:rPr>
              <w:t>ПРОМАРМАТУРА</w:t>
            </w:r>
            <w:r w:rsidRPr="00D6749B">
              <w:rPr>
                <w:spacing w:val="-1"/>
                <w:sz w:val="16"/>
                <w:szCs w:val="16"/>
              </w:rPr>
              <w:t>»</w:t>
            </w:r>
            <w:r w:rsidR="00C83E7A">
              <w:rPr>
                <w:sz w:val="16"/>
                <w:szCs w:val="16"/>
              </w:rPr>
              <w:t>,</w:t>
            </w:r>
            <w:r w:rsidR="00215701" w:rsidRPr="00D6749B">
              <w:rPr>
                <w:spacing w:val="-4"/>
                <w:sz w:val="16"/>
                <w:szCs w:val="16"/>
              </w:rPr>
              <w:t xml:space="preserve"> </w:t>
            </w:r>
            <w:r w:rsidR="00215701" w:rsidRPr="00D6749B">
              <w:rPr>
                <w:sz w:val="16"/>
                <w:szCs w:val="16"/>
              </w:rPr>
              <w:t>завершення -</w:t>
            </w:r>
            <w:r w:rsidR="00215701" w:rsidRPr="00D6749B">
              <w:rPr>
                <w:spacing w:val="-3"/>
                <w:sz w:val="16"/>
                <w:szCs w:val="16"/>
              </w:rPr>
              <w:t xml:space="preserve"> </w:t>
            </w:r>
            <w:r w:rsidR="00215701" w:rsidRPr="00D6749B">
              <w:rPr>
                <w:sz w:val="16"/>
                <w:szCs w:val="16"/>
              </w:rPr>
              <w:t>о</w:t>
            </w:r>
            <w:r w:rsidR="00215701" w:rsidRPr="00D6749B">
              <w:rPr>
                <w:spacing w:val="-3"/>
                <w:sz w:val="16"/>
                <w:szCs w:val="16"/>
              </w:rPr>
              <w:t xml:space="preserve"> </w:t>
            </w:r>
            <w:r w:rsidR="00215701" w:rsidRPr="00D6749B">
              <w:rPr>
                <w:sz w:val="16"/>
                <w:szCs w:val="16"/>
              </w:rPr>
              <w:t>18</w:t>
            </w:r>
            <w:r w:rsidR="00215701" w:rsidRPr="00D6749B">
              <w:rPr>
                <w:spacing w:val="-2"/>
                <w:sz w:val="16"/>
                <w:szCs w:val="16"/>
              </w:rPr>
              <w:t xml:space="preserve"> </w:t>
            </w:r>
            <w:r w:rsidR="00215701" w:rsidRPr="00D6749B">
              <w:rPr>
                <w:sz w:val="16"/>
                <w:szCs w:val="16"/>
              </w:rPr>
              <w:t>год. 00</w:t>
            </w:r>
            <w:r w:rsidR="00215701" w:rsidRPr="00D6749B">
              <w:rPr>
                <w:spacing w:val="-3"/>
                <w:sz w:val="16"/>
                <w:szCs w:val="16"/>
              </w:rPr>
              <w:t xml:space="preserve"> </w:t>
            </w:r>
            <w:r w:rsidR="00215701" w:rsidRPr="00D6749B">
              <w:rPr>
                <w:sz w:val="16"/>
                <w:szCs w:val="16"/>
              </w:rPr>
              <w:t>хв.</w:t>
            </w:r>
            <w:r w:rsidRPr="00D6749B">
              <w:rPr>
                <w:sz w:val="16"/>
                <w:szCs w:val="16"/>
              </w:rPr>
              <w:t xml:space="preserve"> </w:t>
            </w:r>
            <w:r w:rsidR="00A71C93" w:rsidRPr="00D6749B">
              <w:rPr>
                <w:sz w:val="16"/>
                <w:szCs w:val="16"/>
              </w:rPr>
              <w:t>1</w:t>
            </w:r>
            <w:r w:rsidR="00C83E7A">
              <w:rPr>
                <w:sz w:val="16"/>
                <w:szCs w:val="16"/>
              </w:rPr>
              <w:t>3</w:t>
            </w:r>
            <w:r w:rsidRPr="00D6749B">
              <w:rPr>
                <w:sz w:val="16"/>
                <w:szCs w:val="16"/>
              </w:rPr>
              <w:t>.</w:t>
            </w:r>
            <w:r w:rsidR="00FC2E92" w:rsidRPr="00D6749B">
              <w:rPr>
                <w:sz w:val="16"/>
                <w:szCs w:val="16"/>
              </w:rPr>
              <w:t>12</w:t>
            </w:r>
            <w:r w:rsidRPr="00D6749B">
              <w:rPr>
                <w:sz w:val="16"/>
                <w:szCs w:val="16"/>
              </w:rPr>
              <w:t>.2022 (дата проведення Загальних зборів акціонерів)</w:t>
            </w:r>
          </w:p>
          <w:p w:rsidR="00C773E5" w:rsidRPr="00D6749B" w:rsidRDefault="00C773E5" w:rsidP="0029415B">
            <w:pPr>
              <w:pStyle w:val="TableParagraph"/>
              <w:spacing w:line="207" w:lineRule="exact"/>
              <w:ind w:left="1028" w:right="1020"/>
              <w:jc w:val="center"/>
              <w:rPr>
                <w:sz w:val="16"/>
                <w:szCs w:val="16"/>
              </w:rPr>
            </w:pPr>
          </w:p>
        </w:tc>
      </w:tr>
      <w:tr w:rsidR="007A3458" w:rsidTr="003B2530">
        <w:trPr>
          <w:trHeight w:val="282"/>
        </w:trPr>
        <w:tc>
          <w:tcPr>
            <w:tcW w:w="5245" w:type="dxa"/>
          </w:tcPr>
          <w:p w:rsidR="007A3458" w:rsidRPr="00D6749B" w:rsidRDefault="00215701" w:rsidP="0029415B">
            <w:pPr>
              <w:pStyle w:val="TableParagraph"/>
              <w:spacing w:before="52"/>
              <w:ind w:left="107"/>
              <w:rPr>
                <w:sz w:val="16"/>
              </w:rPr>
            </w:pPr>
            <w:r w:rsidRPr="00D6749B">
              <w:rPr>
                <w:sz w:val="16"/>
              </w:rPr>
              <w:t>Дата</w:t>
            </w:r>
            <w:r w:rsidRPr="00D6749B">
              <w:rPr>
                <w:spacing w:val="-7"/>
                <w:sz w:val="16"/>
              </w:rPr>
              <w:t xml:space="preserve"> </w:t>
            </w:r>
            <w:r w:rsidRPr="00D6749B">
              <w:rPr>
                <w:sz w:val="16"/>
              </w:rPr>
              <w:t>проведення</w:t>
            </w:r>
            <w:r w:rsidRPr="00D6749B">
              <w:rPr>
                <w:spacing w:val="-7"/>
                <w:sz w:val="16"/>
              </w:rPr>
              <w:t xml:space="preserve"> </w:t>
            </w:r>
            <w:r w:rsidRPr="00D6749B">
              <w:rPr>
                <w:sz w:val="16"/>
              </w:rPr>
              <w:t>загальних</w:t>
            </w:r>
            <w:r w:rsidRPr="00D6749B">
              <w:rPr>
                <w:spacing w:val="-4"/>
                <w:sz w:val="16"/>
              </w:rPr>
              <w:t xml:space="preserve"> </w:t>
            </w:r>
            <w:r w:rsidRPr="00D6749B">
              <w:rPr>
                <w:sz w:val="16"/>
              </w:rPr>
              <w:t>зборів:</w:t>
            </w:r>
          </w:p>
        </w:tc>
        <w:tc>
          <w:tcPr>
            <w:tcW w:w="4837" w:type="dxa"/>
          </w:tcPr>
          <w:p w:rsidR="007A3458" w:rsidRPr="00D6749B" w:rsidRDefault="00D6749B" w:rsidP="00D6749B">
            <w:pPr>
              <w:pStyle w:val="TableParagraph"/>
              <w:spacing w:before="52"/>
              <w:ind w:left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«</w:t>
            </w:r>
            <w:r w:rsidR="00C83E7A">
              <w:rPr>
                <w:b/>
                <w:sz w:val="18"/>
                <w:szCs w:val="18"/>
              </w:rPr>
              <w:t>13</w:t>
            </w:r>
            <w:r>
              <w:rPr>
                <w:b/>
                <w:sz w:val="18"/>
                <w:szCs w:val="18"/>
              </w:rPr>
              <w:t xml:space="preserve">» грудня </w:t>
            </w:r>
            <w:r w:rsidR="0029415B" w:rsidRPr="00D6749B">
              <w:rPr>
                <w:b/>
                <w:sz w:val="18"/>
                <w:szCs w:val="18"/>
              </w:rPr>
              <w:t>2022</w:t>
            </w:r>
            <w:r>
              <w:rPr>
                <w:b/>
                <w:sz w:val="18"/>
                <w:szCs w:val="18"/>
              </w:rPr>
              <w:t xml:space="preserve"> року</w:t>
            </w:r>
          </w:p>
        </w:tc>
      </w:tr>
      <w:tr w:rsidR="007A3458" w:rsidTr="00D6749B">
        <w:trPr>
          <w:trHeight w:val="290"/>
        </w:trPr>
        <w:tc>
          <w:tcPr>
            <w:tcW w:w="5245" w:type="dxa"/>
          </w:tcPr>
          <w:p w:rsidR="007A3458" w:rsidRPr="00D6749B" w:rsidRDefault="00215701">
            <w:pPr>
              <w:pStyle w:val="TableParagraph"/>
              <w:spacing w:before="54"/>
              <w:ind w:left="107"/>
              <w:rPr>
                <w:sz w:val="16"/>
              </w:rPr>
            </w:pPr>
            <w:r w:rsidRPr="00D6749B">
              <w:rPr>
                <w:sz w:val="16"/>
              </w:rPr>
              <w:t>Дата</w:t>
            </w:r>
            <w:r w:rsidRPr="00D6749B">
              <w:rPr>
                <w:spacing w:val="-7"/>
                <w:sz w:val="16"/>
              </w:rPr>
              <w:t xml:space="preserve"> </w:t>
            </w:r>
            <w:r w:rsidRPr="00D6749B">
              <w:rPr>
                <w:sz w:val="16"/>
              </w:rPr>
              <w:t>заповнення</w:t>
            </w:r>
            <w:r w:rsidRPr="00D6749B">
              <w:rPr>
                <w:spacing w:val="-5"/>
                <w:sz w:val="16"/>
              </w:rPr>
              <w:t xml:space="preserve"> </w:t>
            </w:r>
            <w:r w:rsidRPr="00D6749B">
              <w:rPr>
                <w:sz w:val="16"/>
              </w:rPr>
              <w:t>бюлетеня</w:t>
            </w:r>
            <w:r w:rsidRPr="00D6749B">
              <w:rPr>
                <w:spacing w:val="-6"/>
                <w:sz w:val="16"/>
              </w:rPr>
              <w:t xml:space="preserve"> </w:t>
            </w:r>
            <w:r w:rsidRPr="00D6749B">
              <w:rPr>
                <w:sz w:val="16"/>
              </w:rPr>
              <w:t>акціонером</w:t>
            </w:r>
            <w:r w:rsidRPr="00D6749B">
              <w:rPr>
                <w:spacing w:val="-3"/>
                <w:sz w:val="16"/>
              </w:rPr>
              <w:t xml:space="preserve"> </w:t>
            </w:r>
            <w:r w:rsidRPr="00D6749B">
              <w:rPr>
                <w:sz w:val="16"/>
              </w:rPr>
              <w:t>(представником</w:t>
            </w:r>
            <w:r w:rsidRPr="00D6749B">
              <w:rPr>
                <w:spacing w:val="-6"/>
                <w:sz w:val="16"/>
              </w:rPr>
              <w:t xml:space="preserve"> </w:t>
            </w:r>
            <w:r w:rsidRPr="00D6749B">
              <w:rPr>
                <w:sz w:val="16"/>
              </w:rPr>
              <w:t>акціонера):</w:t>
            </w:r>
          </w:p>
        </w:tc>
        <w:tc>
          <w:tcPr>
            <w:tcW w:w="4837" w:type="dxa"/>
            <w:vAlign w:val="center"/>
          </w:tcPr>
          <w:p w:rsidR="007A3458" w:rsidRPr="00D6749B" w:rsidRDefault="00D6749B" w:rsidP="00D6749B">
            <w:pPr>
              <w:pStyle w:val="TableParagraph"/>
              <w:ind w:left="60"/>
              <w:jc w:val="center"/>
              <w:rPr>
                <w:sz w:val="16"/>
              </w:rPr>
            </w:pPr>
            <w:r>
              <w:rPr>
                <w:b/>
                <w:sz w:val="18"/>
                <w:szCs w:val="18"/>
              </w:rPr>
              <w:t xml:space="preserve">«___» грудня </w:t>
            </w:r>
            <w:r w:rsidRPr="00D6749B">
              <w:rPr>
                <w:b/>
                <w:sz w:val="18"/>
                <w:szCs w:val="18"/>
              </w:rPr>
              <w:t>2022</w:t>
            </w:r>
            <w:r>
              <w:rPr>
                <w:b/>
                <w:sz w:val="18"/>
                <w:szCs w:val="18"/>
              </w:rPr>
              <w:t xml:space="preserve"> року</w:t>
            </w:r>
          </w:p>
        </w:tc>
      </w:tr>
    </w:tbl>
    <w:p w:rsidR="007A3458" w:rsidRDefault="007A3458">
      <w:pPr>
        <w:spacing w:before="9" w:after="1"/>
        <w:rPr>
          <w:sz w:val="15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45"/>
        <w:gridCol w:w="4834"/>
      </w:tblGrid>
      <w:tr w:rsidR="007A3458" w:rsidTr="003B2530">
        <w:trPr>
          <w:trHeight w:val="184"/>
        </w:trPr>
        <w:tc>
          <w:tcPr>
            <w:tcW w:w="10079" w:type="dxa"/>
            <w:gridSpan w:val="2"/>
            <w:shd w:val="clear" w:color="auto" w:fill="D9D9D9"/>
          </w:tcPr>
          <w:p w:rsidR="007A3458" w:rsidRDefault="00215701">
            <w:pPr>
              <w:pStyle w:val="TableParagraph"/>
              <w:spacing w:before="1" w:line="16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Реквізити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акціонера:</w:t>
            </w:r>
          </w:p>
        </w:tc>
      </w:tr>
      <w:tr w:rsidR="007A3458" w:rsidTr="003B2530">
        <w:trPr>
          <w:trHeight w:val="369"/>
        </w:trPr>
        <w:tc>
          <w:tcPr>
            <w:tcW w:w="5245" w:type="dxa"/>
          </w:tcPr>
          <w:p w:rsidR="0029415B" w:rsidRDefault="00215701" w:rsidP="0029415B">
            <w:pPr>
              <w:pStyle w:val="TableParagraph"/>
              <w:tabs>
                <w:tab w:val="left" w:pos="3155"/>
              </w:tabs>
              <w:spacing w:line="180" w:lineRule="atLeast"/>
              <w:ind w:left="107"/>
              <w:rPr>
                <w:sz w:val="16"/>
              </w:rPr>
            </w:pPr>
            <w:r>
              <w:rPr>
                <w:sz w:val="16"/>
              </w:rPr>
              <w:t>Прізвище, ім’я та по батькові акціонера –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фізичної особи</w:t>
            </w:r>
            <w:r w:rsidR="0029415B">
              <w:rPr>
                <w:sz w:val="16"/>
              </w:rPr>
              <w:t xml:space="preserve"> /</w:t>
            </w:r>
          </w:p>
          <w:p w:rsidR="007A3458" w:rsidRDefault="00215701" w:rsidP="0029415B">
            <w:pPr>
              <w:pStyle w:val="TableParagraph"/>
              <w:tabs>
                <w:tab w:val="left" w:pos="3155"/>
              </w:tabs>
              <w:spacing w:line="180" w:lineRule="atLeast"/>
              <w:ind w:left="107"/>
              <w:rPr>
                <w:sz w:val="16"/>
              </w:rPr>
            </w:pP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Найменування акціонера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юридичної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особи</w:t>
            </w:r>
          </w:p>
        </w:tc>
        <w:tc>
          <w:tcPr>
            <w:tcW w:w="4834" w:type="dxa"/>
          </w:tcPr>
          <w:p w:rsidR="007A3458" w:rsidRDefault="007A3458">
            <w:pPr>
              <w:pStyle w:val="TableParagraph"/>
              <w:rPr>
                <w:sz w:val="16"/>
              </w:rPr>
            </w:pPr>
          </w:p>
        </w:tc>
      </w:tr>
      <w:tr w:rsidR="007A3458" w:rsidTr="003B2530">
        <w:trPr>
          <w:trHeight w:val="366"/>
        </w:trPr>
        <w:tc>
          <w:tcPr>
            <w:tcW w:w="5245" w:type="dxa"/>
          </w:tcPr>
          <w:p w:rsidR="007A3458" w:rsidRDefault="00215701" w:rsidP="0029415B">
            <w:pPr>
              <w:pStyle w:val="TableParagraph"/>
              <w:spacing w:line="182" w:lineRule="exact"/>
              <w:ind w:left="107"/>
              <w:rPr>
                <w:i/>
                <w:sz w:val="16"/>
              </w:rPr>
            </w:pPr>
            <w:r>
              <w:rPr>
                <w:sz w:val="16"/>
              </w:rPr>
              <w:t>Назва, серія (за наявності), номер, дата видачі документа,</w:t>
            </w:r>
            <w:r>
              <w:rPr>
                <w:spacing w:val="-37"/>
                <w:sz w:val="16"/>
              </w:rPr>
              <w:t xml:space="preserve"> </w:t>
            </w:r>
            <w:r w:rsidR="0029415B">
              <w:rPr>
                <w:spacing w:val="-37"/>
                <w:sz w:val="16"/>
              </w:rPr>
              <w:t xml:space="preserve">        </w:t>
            </w:r>
            <w:r>
              <w:rPr>
                <w:sz w:val="16"/>
              </w:rPr>
              <w:t>що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посвідчує</w:t>
            </w:r>
            <w:r w:rsidR="0029415B"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особу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акціонера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(для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фізичної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особи)</w:t>
            </w:r>
          </w:p>
        </w:tc>
        <w:tc>
          <w:tcPr>
            <w:tcW w:w="4834" w:type="dxa"/>
          </w:tcPr>
          <w:p w:rsidR="007A3458" w:rsidRDefault="007A3458">
            <w:pPr>
              <w:pStyle w:val="TableParagraph"/>
              <w:rPr>
                <w:sz w:val="16"/>
              </w:rPr>
            </w:pPr>
          </w:p>
        </w:tc>
      </w:tr>
      <w:tr w:rsidR="007A3458" w:rsidTr="003B2530">
        <w:trPr>
          <w:trHeight w:val="1289"/>
        </w:trPr>
        <w:tc>
          <w:tcPr>
            <w:tcW w:w="5245" w:type="dxa"/>
          </w:tcPr>
          <w:p w:rsidR="007A3458" w:rsidRDefault="00215701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Реєстраційний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номер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облікової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картки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платника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податків</w:t>
            </w:r>
          </w:p>
          <w:p w:rsidR="007A3458" w:rsidRDefault="00215701">
            <w:pPr>
              <w:pStyle w:val="TableParagraph"/>
              <w:spacing w:before="1" w:line="183" w:lineRule="exact"/>
              <w:ind w:left="107"/>
              <w:rPr>
                <w:sz w:val="16"/>
              </w:rPr>
            </w:pPr>
            <w:r>
              <w:rPr>
                <w:i/>
                <w:sz w:val="16"/>
              </w:rPr>
              <w:t>(для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акціонера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–</w:t>
            </w:r>
            <w:r>
              <w:rPr>
                <w:i/>
                <w:spacing w:val="36"/>
                <w:sz w:val="16"/>
              </w:rPr>
              <w:t xml:space="preserve"> </w:t>
            </w:r>
            <w:r>
              <w:rPr>
                <w:i/>
                <w:sz w:val="16"/>
              </w:rPr>
              <w:t>фізичної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особи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(за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наявності))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або</w:t>
            </w:r>
          </w:p>
          <w:p w:rsidR="007A3458" w:rsidRDefault="00215701"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ідентифікаційний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код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юридичної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особи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(код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ЄДРПОУ)</w:t>
            </w:r>
          </w:p>
          <w:p w:rsidR="007A3458" w:rsidRDefault="00215701">
            <w:pPr>
              <w:pStyle w:val="TableParagraph"/>
              <w:spacing w:before="1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(для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акціонера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юридичної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особи,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що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зареєстрована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Україні)</w:t>
            </w:r>
          </w:p>
          <w:p w:rsidR="007A3458" w:rsidRDefault="00215701">
            <w:pPr>
              <w:pStyle w:val="TableParagraph"/>
              <w:spacing w:before="1"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реєстраційний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номер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з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торговельного,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судового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або</w:t>
            </w:r>
          </w:p>
          <w:p w:rsidR="007A3458" w:rsidRDefault="00215701"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банківського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реєстру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країни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реєстрації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юридичної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особи</w:t>
            </w:r>
          </w:p>
          <w:p w:rsidR="007A3458" w:rsidRDefault="00215701">
            <w:pPr>
              <w:pStyle w:val="TableParagraph"/>
              <w:spacing w:before="1" w:line="163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(для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акціонера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юридичної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особи,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зареєстрованої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за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межами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України)</w:t>
            </w:r>
          </w:p>
        </w:tc>
        <w:tc>
          <w:tcPr>
            <w:tcW w:w="4834" w:type="dxa"/>
          </w:tcPr>
          <w:p w:rsidR="007A3458" w:rsidRDefault="007A3458">
            <w:pPr>
              <w:pStyle w:val="TableParagraph"/>
              <w:rPr>
                <w:sz w:val="16"/>
              </w:rPr>
            </w:pPr>
          </w:p>
        </w:tc>
      </w:tr>
    </w:tbl>
    <w:p w:rsidR="007A3458" w:rsidRDefault="007A3458">
      <w:pPr>
        <w:spacing w:after="1"/>
        <w:rPr>
          <w:sz w:val="16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45"/>
        <w:gridCol w:w="4834"/>
      </w:tblGrid>
      <w:tr w:rsidR="007A3458" w:rsidTr="003B2530">
        <w:trPr>
          <w:trHeight w:val="277"/>
        </w:trPr>
        <w:tc>
          <w:tcPr>
            <w:tcW w:w="10079" w:type="dxa"/>
            <w:gridSpan w:val="2"/>
            <w:shd w:val="clear" w:color="auto" w:fill="D9D9D9"/>
          </w:tcPr>
          <w:p w:rsidR="007A3458" w:rsidRDefault="00215701">
            <w:pPr>
              <w:pStyle w:val="TableParagraph"/>
              <w:spacing w:before="47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Реквізити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представника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акціонера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(за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наявності):</w:t>
            </w:r>
          </w:p>
        </w:tc>
      </w:tr>
      <w:tr w:rsidR="007A3458" w:rsidTr="003B2530">
        <w:trPr>
          <w:trHeight w:val="551"/>
        </w:trPr>
        <w:tc>
          <w:tcPr>
            <w:tcW w:w="5245" w:type="dxa"/>
          </w:tcPr>
          <w:p w:rsidR="007A3458" w:rsidRDefault="00215701">
            <w:pPr>
              <w:pStyle w:val="TableParagraph"/>
              <w:spacing w:before="1"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Прізвище,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ім’я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батькові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акціонера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Найменування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акціонера</w:t>
            </w:r>
          </w:p>
          <w:p w:rsidR="007A3458" w:rsidRDefault="00215701">
            <w:pPr>
              <w:pStyle w:val="TableParagraph"/>
              <w:spacing w:line="183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(а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також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прізвище,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ім’я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та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батькові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фізичної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особи</w:t>
            </w:r>
          </w:p>
          <w:p w:rsidR="007A3458" w:rsidRDefault="00215701">
            <w:pPr>
              <w:pStyle w:val="TableParagraph"/>
              <w:spacing w:before="1" w:line="163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–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представника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юридичної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особи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/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представника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акціонера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(за</w:t>
            </w:r>
            <w:r>
              <w:rPr>
                <w:i/>
                <w:spacing w:val="-2"/>
                <w:sz w:val="16"/>
              </w:rPr>
              <w:t xml:space="preserve"> </w:t>
            </w:r>
            <w:r w:rsidR="0029415B">
              <w:rPr>
                <w:i/>
                <w:sz w:val="16"/>
              </w:rPr>
              <w:t>наявності))</w:t>
            </w:r>
          </w:p>
        </w:tc>
        <w:tc>
          <w:tcPr>
            <w:tcW w:w="4834" w:type="dxa"/>
          </w:tcPr>
          <w:p w:rsidR="007A3458" w:rsidRDefault="007A3458">
            <w:pPr>
              <w:pStyle w:val="TableParagraph"/>
              <w:rPr>
                <w:sz w:val="16"/>
              </w:rPr>
            </w:pPr>
          </w:p>
        </w:tc>
      </w:tr>
      <w:tr w:rsidR="007A3458" w:rsidTr="003B2530">
        <w:trPr>
          <w:trHeight w:val="431"/>
        </w:trPr>
        <w:tc>
          <w:tcPr>
            <w:tcW w:w="5245" w:type="dxa"/>
          </w:tcPr>
          <w:p w:rsidR="007A3458" w:rsidRDefault="00215701">
            <w:pPr>
              <w:pStyle w:val="TableParagraph"/>
              <w:spacing w:before="33"/>
              <w:ind w:left="107" w:right="613"/>
              <w:rPr>
                <w:sz w:val="16"/>
              </w:rPr>
            </w:pPr>
            <w:r>
              <w:rPr>
                <w:sz w:val="16"/>
              </w:rPr>
              <w:t>Назва, серія (за наявності), номер, дата видачі документа, що посвідчує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особу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представника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акціонера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фізичної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особи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/ юридичної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особи</w:t>
            </w:r>
          </w:p>
        </w:tc>
        <w:tc>
          <w:tcPr>
            <w:tcW w:w="4834" w:type="dxa"/>
          </w:tcPr>
          <w:p w:rsidR="007A3458" w:rsidRDefault="007A3458">
            <w:pPr>
              <w:pStyle w:val="TableParagraph"/>
              <w:rPr>
                <w:sz w:val="16"/>
              </w:rPr>
            </w:pPr>
          </w:p>
        </w:tc>
      </w:tr>
      <w:tr w:rsidR="007A3458" w:rsidTr="003B2530">
        <w:trPr>
          <w:trHeight w:val="1285"/>
        </w:trPr>
        <w:tc>
          <w:tcPr>
            <w:tcW w:w="5245" w:type="dxa"/>
          </w:tcPr>
          <w:p w:rsidR="007A3458" w:rsidRDefault="00215701">
            <w:pPr>
              <w:pStyle w:val="TableParagraph"/>
              <w:spacing w:before="1"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Реєстраційний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номер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облікової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картки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платника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податків</w:t>
            </w:r>
          </w:p>
          <w:p w:rsidR="007A3458" w:rsidRDefault="00215701">
            <w:pPr>
              <w:pStyle w:val="TableParagraph"/>
              <w:spacing w:line="183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(для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представника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акціонера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–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фізичної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особи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(за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наявності)</w:t>
            </w:r>
          </w:p>
          <w:p w:rsidR="007A3458" w:rsidRDefault="00B3078D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І</w:t>
            </w:r>
            <w:r w:rsidR="00215701">
              <w:rPr>
                <w:sz w:val="16"/>
              </w:rPr>
              <w:t>дентифікаційний</w:t>
            </w:r>
            <w:r w:rsidR="00215701">
              <w:rPr>
                <w:spacing w:val="-4"/>
                <w:sz w:val="16"/>
              </w:rPr>
              <w:t xml:space="preserve"> </w:t>
            </w:r>
            <w:r w:rsidR="00215701">
              <w:rPr>
                <w:sz w:val="16"/>
              </w:rPr>
              <w:t>код</w:t>
            </w:r>
            <w:r w:rsidR="00215701">
              <w:rPr>
                <w:spacing w:val="-2"/>
                <w:sz w:val="16"/>
              </w:rPr>
              <w:t xml:space="preserve"> </w:t>
            </w:r>
            <w:r w:rsidR="00215701">
              <w:rPr>
                <w:sz w:val="16"/>
              </w:rPr>
              <w:t>юридичної</w:t>
            </w:r>
            <w:r w:rsidR="00215701">
              <w:rPr>
                <w:spacing w:val="-3"/>
                <w:sz w:val="16"/>
              </w:rPr>
              <w:t xml:space="preserve"> </w:t>
            </w:r>
            <w:r w:rsidR="00215701">
              <w:rPr>
                <w:sz w:val="16"/>
              </w:rPr>
              <w:t>особи</w:t>
            </w:r>
            <w:r w:rsidR="00215701">
              <w:rPr>
                <w:spacing w:val="-4"/>
                <w:sz w:val="16"/>
              </w:rPr>
              <w:t xml:space="preserve"> </w:t>
            </w:r>
            <w:r w:rsidR="00215701">
              <w:rPr>
                <w:sz w:val="16"/>
              </w:rPr>
              <w:t>(код</w:t>
            </w:r>
            <w:r w:rsidR="00215701">
              <w:rPr>
                <w:spacing w:val="-4"/>
                <w:sz w:val="16"/>
              </w:rPr>
              <w:t xml:space="preserve"> </w:t>
            </w:r>
            <w:r w:rsidR="00215701">
              <w:rPr>
                <w:sz w:val="16"/>
              </w:rPr>
              <w:t>за</w:t>
            </w:r>
            <w:r w:rsidR="00215701">
              <w:rPr>
                <w:spacing w:val="-4"/>
                <w:sz w:val="16"/>
              </w:rPr>
              <w:t xml:space="preserve"> </w:t>
            </w:r>
            <w:r w:rsidR="00215701">
              <w:rPr>
                <w:sz w:val="16"/>
              </w:rPr>
              <w:t>ЄДРПОУ)</w:t>
            </w:r>
          </w:p>
          <w:p w:rsidR="007A3458" w:rsidRDefault="00215701">
            <w:pPr>
              <w:pStyle w:val="TableParagraph"/>
              <w:spacing w:before="1" w:line="183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(для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акціонера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юридичної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особи,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що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зареєстрована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Україні)</w:t>
            </w:r>
          </w:p>
          <w:p w:rsidR="007A3458" w:rsidRDefault="00215701"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реєстраційний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номер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з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торговельного,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судового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або</w:t>
            </w:r>
          </w:p>
          <w:p w:rsidR="007A3458" w:rsidRDefault="00215701">
            <w:pPr>
              <w:pStyle w:val="TableParagraph"/>
              <w:spacing w:before="1"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банківського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реєстру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країни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реєстрації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юридичної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особи</w:t>
            </w:r>
          </w:p>
          <w:p w:rsidR="007A3458" w:rsidRDefault="00215701">
            <w:pPr>
              <w:pStyle w:val="TableParagraph"/>
              <w:spacing w:line="162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(для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акціонера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юридичної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особи,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зареєстрованої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за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межами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України)</w:t>
            </w:r>
          </w:p>
        </w:tc>
        <w:tc>
          <w:tcPr>
            <w:tcW w:w="4834" w:type="dxa"/>
          </w:tcPr>
          <w:p w:rsidR="007A3458" w:rsidRDefault="007A3458">
            <w:pPr>
              <w:pStyle w:val="TableParagraph"/>
              <w:rPr>
                <w:sz w:val="16"/>
              </w:rPr>
            </w:pPr>
          </w:p>
        </w:tc>
      </w:tr>
      <w:tr w:rsidR="007A3458" w:rsidTr="003B2530">
        <w:trPr>
          <w:trHeight w:val="429"/>
        </w:trPr>
        <w:tc>
          <w:tcPr>
            <w:tcW w:w="5245" w:type="dxa"/>
          </w:tcPr>
          <w:p w:rsidR="007A3458" w:rsidRDefault="00215701">
            <w:pPr>
              <w:pStyle w:val="TableParagraph"/>
              <w:spacing w:before="33"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Документ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підставі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якого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діє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представник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акціонера</w:t>
            </w:r>
          </w:p>
          <w:p w:rsidR="007A3458" w:rsidRDefault="00215701" w:rsidP="00B3078D">
            <w:pPr>
              <w:pStyle w:val="TableParagraph"/>
              <w:spacing w:line="183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(</w:t>
            </w:r>
            <w:r w:rsidR="00B3078D">
              <w:rPr>
                <w:i/>
                <w:sz w:val="16"/>
              </w:rPr>
              <w:t xml:space="preserve">назва, </w:t>
            </w:r>
            <w:r>
              <w:rPr>
                <w:i/>
                <w:sz w:val="16"/>
              </w:rPr>
              <w:t>дата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видачі,</w:t>
            </w:r>
            <w:r>
              <w:rPr>
                <w:i/>
                <w:spacing w:val="-3"/>
                <w:sz w:val="16"/>
              </w:rPr>
              <w:t xml:space="preserve"> </w:t>
            </w:r>
            <w:r w:rsidR="00B3078D">
              <w:rPr>
                <w:i/>
                <w:sz w:val="16"/>
              </w:rPr>
              <w:t xml:space="preserve">номер та </w:t>
            </w:r>
            <w:r>
              <w:rPr>
                <w:i/>
                <w:sz w:val="16"/>
              </w:rPr>
              <w:t>строк</w:t>
            </w:r>
            <w:r>
              <w:rPr>
                <w:i/>
                <w:spacing w:val="-4"/>
                <w:sz w:val="16"/>
              </w:rPr>
              <w:t xml:space="preserve"> </w:t>
            </w:r>
            <w:r w:rsidR="00B3078D">
              <w:rPr>
                <w:i/>
                <w:sz w:val="16"/>
              </w:rPr>
              <w:t>дії</w:t>
            </w:r>
            <w:r>
              <w:rPr>
                <w:i/>
                <w:sz w:val="16"/>
              </w:rPr>
              <w:t>)</w:t>
            </w:r>
          </w:p>
        </w:tc>
        <w:tc>
          <w:tcPr>
            <w:tcW w:w="4834" w:type="dxa"/>
          </w:tcPr>
          <w:p w:rsidR="007A3458" w:rsidRDefault="007A3458">
            <w:pPr>
              <w:pStyle w:val="TableParagraph"/>
              <w:rPr>
                <w:sz w:val="16"/>
              </w:rPr>
            </w:pPr>
          </w:p>
        </w:tc>
      </w:tr>
    </w:tbl>
    <w:p w:rsidR="007A3458" w:rsidRDefault="007A3458">
      <w:pPr>
        <w:spacing w:before="9" w:after="1"/>
        <w:rPr>
          <w:sz w:val="15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0"/>
        <w:gridCol w:w="319"/>
        <w:gridCol w:w="314"/>
        <w:gridCol w:w="314"/>
        <w:gridCol w:w="312"/>
        <w:gridCol w:w="314"/>
        <w:gridCol w:w="314"/>
        <w:gridCol w:w="387"/>
        <w:gridCol w:w="141"/>
        <w:gridCol w:w="142"/>
        <w:gridCol w:w="284"/>
        <w:gridCol w:w="1134"/>
        <w:gridCol w:w="378"/>
        <w:gridCol w:w="1504"/>
        <w:gridCol w:w="409"/>
        <w:gridCol w:w="3398"/>
      </w:tblGrid>
      <w:tr w:rsidR="007A3458" w:rsidTr="003B2530">
        <w:trPr>
          <w:trHeight w:val="184"/>
        </w:trPr>
        <w:tc>
          <w:tcPr>
            <w:tcW w:w="10084" w:type="dxa"/>
            <w:gridSpan w:val="16"/>
            <w:shd w:val="clear" w:color="auto" w:fill="D9D9D9"/>
          </w:tcPr>
          <w:p w:rsidR="007A3458" w:rsidRDefault="00215701">
            <w:pPr>
              <w:pStyle w:val="TableParagraph"/>
              <w:spacing w:before="1" w:line="16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Кількість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голосів,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що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належать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акціонеру:</w:t>
            </w:r>
          </w:p>
        </w:tc>
      </w:tr>
      <w:tr w:rsidR="007A3458" w:rsidTr="003B2530">
        <w:trPr>
          <w:trHeight w:val="184"/>
        </w:trPr>
        <w:tc>
          <w:tcPr>
            <w:tcW w:w="420" w:type="dxa"/>
          </w:tcPr>
          <w:p w:rsidR="007A3458" w:rsidRDefault="007A3458">
            <w:pPr>
              <w:pStyle w:val="TableParagraph"/>
              <w:rPr>
                <w:sz w:val="12"/>
              </w:rPr>
            </w:pPr>
          </w:p>
        </w:tc>
        <w:tc>
          <w:tcPr>
            <w:tcW w:w="319" w:type="dxa"/>
          </w:tcPr>
          <w:p w:rsidR="007A3458" w:rsidRDefault="007A3458">
            <w:pPr>
              <w:pStyle w:val="TableParagraph"/>
              <w:rPr>
                <w:sz w:val="12"/>
              </w:rPr>
            </w:pPr>
          </w:p>
        </w:tc>
        <w:tc>
          <w:tcPr>
            <w:tcW w:w="314" w:type="dxa"/>
          </w:tcPr>
          <w:p w:rsidR="007A3458" w:rsidRDefault="007A3458">
            <w:pPr>
              <w:pStyle w:val="TableParagraph"/>
              <w:rPr>
                <w:sz w:val="12"/>
              </w:rPr>
            </w:pPr>
          </w:p>
        </w:tc>
        <w:tc>
          <w:tcPr>
            <w:tcW w:w="314" w:type="dxa"/>
          </w:tcPr>
          <w:p w:rsidR="007A3458" w:rsidRDefault="007A3458">
            <w:pPr>
              <w:pStyle w:val="TableParagraph"/>
              <w:rPr>
                <w:sz w:val="12"/>
              </w:rPr>
            </w:pPr>
          </w:p>
        </w:tc>
        <w:tc>
          <w:tcPr>
            <w:tcW w:w="312" w:type="dxa"/>
          </w:tcPr>
          <w:p w:rsidR="007A3458" w:rsidRDefault="007A3458">
            <w:pPr>
              <w:pStyle w:val="TableParagraph"/>
              <w:rPr>
                <w:sz w:val="12"/>
              </w:rPr>
            </w:pPr>
          </w:p>
        </w:tc>
        <w:tc>
          <w:tcPr>
            <w:tcW w:w="314" w:type="dxa"/>
          </w:tcPr>
          <w:p w:rsidR="007A3458" w:rsidRDefault="007A3458">
            <w:pPr>
              <w:pStyle w:val="TableParagraph"/>
              <w:rPr>
                <w:sz w:val="12"/>
              </w:rPr>
            </w:pPr>
          </w:p>
        </w:tc>
        <w:tc>
          <w:tcPr>
            <w:tcW w:w="314" w:type="dxa"/>
          </w:tcPr>
          <w:p w:rsidR="007A3458" w:rsidRDefault="007A3458">
            <w:pPr>
              <w:pStyle w:val="TableParagraph"/>
              <w:rPr>
                <w:sz w:val="12"/>
              </w:rPr>
            </w:pPr>
          </w:p>
        </w:tc>
        <w:tc>
          <w:tcPr>
            <w:tcW w:w="387" w:type="dxa"/>
          </w:tcPr>
          <w:p w:rsidR="007A3458" w:rsidRDefault="007A3458">
            <w:pPr>
              <w:pStyle w:val="TableParagraph"/>
              <w:rPr>
                <w:sz w:val="12"/>
              </w:rPr>
            </w:pPr>
          </w:p>
        </w:tc>
        <w:tc>
          <w:tcPr>
            <w:tcW w:w="283" w:type="dxa"/>
            <w:gridSpan w:val="2"/>
          </w:tcPr>
          <w:p w:rsidR="007A3458" w:rsidRDefault="007A3458">
            <w:pPr>
              <w:pStyle w:val="TableParagraph"/>
              <w:rPr>
                <w:sz w:val="12"/>
              </w:rPr>
            </w:pPr>
          </w:p>
        </w:tc>
        <w:tc>
          <w:tcPr>
            <w:tcW w:w="7107" w:type="dxa"/>
            <w:gridSpan w:val="6"/>
          </w:tcPr>
          <w:p w:rsidR="007A3458" w:rsidRDefault="007A3458">
            <w:pPr>
              <w:pStyle w:val="TableParagraph"/>
              <w:rPr>
                <w:sz w:val="12"/>
              </w:rPr>
            </w:pPr>
          </w:p>
        </w:tc>
      </w:tr>
      <w:tr w:rsidR="007A3458" w:rsidTr="003B2530">
        <w:trPr>
          <w:trHeight w:val="184"/>
        </w:trPr>
        <w:tc>
          <w:tcPr>
            <w:tcW w:w="2977" w:type="dxa"/>
            <w:gridSpan w:val="10"/>
            <w:vMerge w:val="restart"/>
          </w:tcPr>
          <w:p w:rsidR="007A3458" w:rsidRDefault="007A3458">
            <w:pPr>
              <w:pStyle w:val="TableParagraph"/>
              <w:rPr>
                <w:sz w:val="17"/>
              </w:rPr>
            </w:pPr>
          </w:p>
          <w:p w:rsidR="007A3458" w:rsidRDefault="00215701">
            <w:pPr>
              <w:pStyle w:val="TableParagraph"/>
              <w:ind w:left="520"/>
              <w:rPr>
                <w:i/>
                <w:sz w:val="16"/>
              </w:rPr>
            </w:pPr>
            <w:r>
              <w:rPr>
                <w:i/>
                <w:sz w:val="16"/>
              </w:rPr>
              <w:t>(кількість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голосів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числом)</w:t>
            </w:r>
          </w:p>
        </w:tc>
        <w:tc>
          <w:tcPr>
            <w:tcW w:w="7107" w:type="dxa"/>
            <w:gridSpan w:val="6"/>
          </w:tcPr>
          <w:p w:rsidR="007A3458" w:rsidRDefault="007A3458">
            <w:pPr>
              <w:pStyle w:val="TableParagraph"/>
              <w:rPr>
                <w:sz w:val="12"/>
              </w:rPr>
            </w:pPr>
          </w:p>
        </w:tc>
      </w:tr>
      <w:tr w:rsidR="007A3458" w:rsidTr="003B2530">
        <w:trPr>
          <w:trHeight w:val="184"/>
        </w:trPr>
        <w:tc>
          <w:tcPr>
            <w:tcW w:w="2977" w:type="dxa"/>
            <w:gridSpan w:val="10"/>
            <w:vMerge/>
            <w:tcBorders>
              <w:top w:val="nil"/>
            </w:tcBorders>
          </w:tcPr>
          <w:p w:rsidR="007A3458" w:rsidRDefault="007A3458">
            <w:pPr>
              <w:rPr>
                <w:sz w:val="2"/>
                <w:szCs w:val="2"/>
              </w:rPr>
            </w:pPr>
          </w:p>
        </w:tc>
        <w:tc>
          <w:tcPr>
            <w:tcW w:w="7107" w:type="dxa"/>
            <w:gridSpan w:val="6"/>
          </w:tcPr>
          <w:p w:rsidR="007A3458" w:rsidRDefault="007A3458">
            <w:pPr>
              <w:pStyle w:val="TableParagraph"/>
              <w:rPr>
                <w:sz w:val="12"/>
              </w:rPr>
            </w:pPr>
          </w:p>
        </w:tc>
      </w:tr>
      <w:tr w:rsidR="007A3458" w:rsidTr="003B2530">
        <w:trPr>
          <w:trHeight w:val="184"/>
        </w:trPr>
        <w:tc>
          <w:tcPr>
            <w:tcW w:w="2977" w:type="dxa"/>
            <w:gridSpan w:val="10"/>
            <w:vMerge/>
            <w:tcBorders>
              <w:top w:val="nil"/>
            </w:tcBorders>
          </w:tcPr>
          <w:p w:rsidR="007A3458" w:rsidRDefault="007A3458">
            <w:pPr>
              <w:rPr>
                <w:sz w:val="2"/>
                <w:szCs w:val="2"/>
              </w:rPr>
            </w:pPr>
          </w:p>
        </w:tc>
        <w:tc>
          <w:tcPr>
            <w:tcW w:w="7107" w:type="dxa"/>
            <w:gridSpan w:val="6"/>
          </w:tcPr>
          <w:p w:rsidR="007A3458" w:rsidRDefault="00215701">
            <w:pPr>
              <w:pStyle w:val="TableParagraph"/>
              <w:spacing w:before="1" w:line="163" w:lineRule="exact"/>
              <w:ind w:left="2575" w:right="257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(кількість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голосів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прописом)</w:t>
            </w:r>
          </w:p>
        </w:tc>
      </w:tr>
      <w:tr w:rsidR="007A3458" w:rsidTr="003B2530">
        <w:trPr>
          <w:trHeight w:val="90"/>
        </w:trPr>
        <w:tc>
          <w:tcPr>
            <w:tcW w:w="10084" w:type="dxa"/>
            <w:gridSpan w:val="16"/>
            <w:tcBorders>
              <w:left w:val="nil"/>
              <w:right w:val="nil"/>
            </w:tcBorders>
          </w:tcPr>
          <w:p w:rsidR="007A3458" w:rsidRDefault="007A3458">
            <w:pPr>
              <w:pStyle w:val="TableParagraph"/>
              <w:rPr>
                <w:sz w:val="4"/>
              </w:rPr>
            </w:pPr>
          </w:p>
          <w:p w:rsidR="00C773E5" w:rsidRDefault="00C773E5">
            <w:pPr>
              <w:pStyle w:val="TableParagraph"/>
              <w:rPr>
                <w:sz w:val="4"/>
              </w:rPr>
            </w:pPr>
          </w:p>
          <w:p w:rsidR="00C773E5" w:rsidRDefault="00C773E5">
            <w:pPr>
              <w:pStyle w:val="TableParagraph"/>
              <w:rPr>
                <w:sz w:val="4"/>
              </w:rPr>
            </w:pPr>
          </w:p>
          <w:p w:rsidR="00C773E5" w:rsidRDefault="00C773E5">
            <w:pPr>
              <w:pStyle w:val="TableParagraph"/>
              <w:rPr>
                <w:sz w:val="4"/>
              </w:rPr>
            </w:pPr>
          </w:p>
          <w:p w:rsidR="00C773E5" w:rsidRDefault="00C773E5">
            <w:pPr>
              <w:pStyle w:val="TableParagraph"/>
              <w:rPr>
                <w:sz w:val="4"/>
              </w:rPr>
            </w:pPr>
          </w:p>
          <w:p w:rsidR="007D2311" w:rsidRDefault="007D2311">
            <w:pPr>
              <w:pStyle w:val="TableParagraph"/>
              <w:rPr>
                <w:sz w:val="4"/>
              </w:rPr>
            </w:pPr>
          </w:p>
          <w:p w:rsidR="007D2311" w:rsidRDefault="007D2311">
            <w:pPr>
              <w:pStyle w:val="TableParagraph"/>
              <w:rPr>
                <w:sz w:val="4"/>
              </w:rPr>
            </w:pPr>
          </w:p>
          <w:p w:rsidR="007D2311" w:rsidRDefault="007D2311">
            <w:pPr>
              <w:pStyle w:val="TableParagraph"/>
              <w:rPr>
                <w:sz w:val="4"/>
              </w:rPr>
            </w:pPr>
          </w:p>
          <w:p w:rsidR="007D2311" w:rsidRDefault="007D2311">
            <w:pPr>
              <w:pStyle w:val="TableParagraph"/>
              <w:rPr>
                <w:sz w:val="4"/>
              </w:rPr>
            </w:pPr>
          </w:p>
          <w:p w:rsidR="007D2311" w:rsidRDefault="007D2311">
            <w:pPr>
              <w:pStyle w:val="TableParagraph"/>
              <w:rPr>
                <w:sz w:val="4"/>
              </w:rPr>
            </w:pPr>
          </w:p>
          <w:p w:rsidR="00C773E5" w:rsidRDefault="00C773E5">
            <w:pPr>
              <w:pStyle w:val="TableParagraph"/>
              <w:rPr>
                <w:sz w:val="4"/>
              </w:rPr>
            </w:pPr>
          </w:p>
          <w:p w:rsidR="00C773E5" w:rsidRDefault="00C773E5">
            <w:pPr>
              <w:pStyle w:val="TableParagraph"/>
              <w:rPr>
                <w:sz w:val="4"/>
              </w:rPr>
            </w:pPr>
          </w:p>
        </w:tc>
      </w:tr>
      <w:tr w:rsidR="007A3458" w:rsidTr="003B2530">
        <w:trPr>
          <w:trHeight w:val="220"/>
        </w:trPr>
        <w:tc>
          <w:tcPr>
            <w:tcW w:w="10084" w:type="dxa"/>
            <w:gridSpan w:val="16"/>
            <w:shd w:val="clear" w:color="auto" w:fill="D9D9D9"/>
          </w:tcPr>
          <w:p w:rsidR="007A3458" w:rsidRDefault="00215701">
            <w:pPr>
              <w:pStyle w:val="TableParagraph"/>
              <w:spacing w:before="18" w:line="182" w:lineRule="exact"/>
              <w:ind w:left="3521" w:right="35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Голосування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з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питань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порядку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денного:</w:t>
            </w:r>
          </w:p>
        </w:tc>
      </w:tr>
      <w:tr w:rsidR="00157074" w:rsidTr="00526FC7">
        <w:trPr>
          <w:trHeight w:val="707"/>
        </w:trPr>
        <w:tc>
          <w:tcPr>
            <w:tcW w:w="2694" w:type="dxa"/>
            <w:gridSpan w:val="8"/>
            <w:vAlign w:val="center"/>
          </w:tcPr>
          <w:p w:rsidR="00157074" w:rsidRDefault="00157074" w:rsidP="00B07511">
            <w:pPr>
              <w:pStyle w:val="TableParagraph"/>
              <w:spacing w:before="33"/>
              <w:ind w:left="107" w:right="157"/>
              <w:rPr>
                <w:sz w:val="16"/>
              </w:rPr>
            </w:pPr>
            <w:r>
              <w:rPr>
                <w:b/>
                <w:sz w:val="16"/>
              </w:rPr>
              <w:t>Питання порядку денного №</w:t>
            </w:r>
            <w:r w:rsidR="00B07511">
              <w:rPr>
                <w:b/>
                <w:sz w:val="16"/>
              </w:rPr>
              <w:t>1</w:t>
            </w:r>
            <w:r>
              <w:rPr>
                <w:sz w:val="16"/>
              </w:rPr>
              <w:t>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винесене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голосування:</w:t>
            </w:r>
          </w:p>
        </w:tc>
        <w:tc>
          <w:tcPr>
            <w:tcW w:w="7390" w:type="dxa"/>
            <w:gridSpan w:val="8"/>
            <w:vAlign w:val="center"/>
          </w:tcPr>
          <w:p w:rsidR="009A7659" w:rsidRDefault="00A71C93" w:rsidP="009A7659">
            <w:pPr>
              <w:ind w:left="75" w:right="161"/>
              <w:rPr>
                <w:b/>
                <w:sz w:val="18"/>
                <w:szCs w:val="18"/>
              </w:rPr>
            </w:pPr>
            <w:r w:rsidRPr="009A7659">
              <w:rPr>
                <w:b/>
                <w:sz w:val="18"/>
                <w:szCs w:val="18"/>
              </w:rPr>
              <w:t xml:space="preserve">Звіт Генерального директора Товариства про результати діяльності Товариства за 2021 рік та затвердження заходів за результатами його розгляду. </w:t>
            </w:r>
          </w:p>
          <w:p w:rsidR="00157074" w:rsidRPr="009A7659" w:rsidRDefault="00A71C93" w:rsidP="009A7659">
            <w:pPr>
              <w:ind w:left="75" w:right="161"/>
              <w:rPr>
                <w:b/>
                <w:sz w:val="18"/>
                <w:szCs w:val="18"/>
              </w:rPr>
            </w:pPr>
            <w:r w:rsidRPr="009A7659">
              <w:rPr>
                <w:b/>
                <w:sz w:val="18"/>
                <w:szCs w:val="18"/>
              </w:rPr>
              <w:t>Прийняття рішення за наслідками розгляду звіту Генерального директора</w:t>
            </w:r>
            <w:r w:rsidR="00157074" w:rsidRPr="009A7659">
              <w:rPr>
                <w:b/>
                <w:sz w:val="18"/>
                <w:szCs w:val="18"/>
              </w:rPr>
              <w:t>.</w:t>
            </w:r>
          </w:p>
        </w:tc>
      </w:tr>
      <w:tr w:rsidR="00157074" w:rsidTr="003B2530">
        <w:trPr>
          <w:trHeight w:val="738"/>
        </w:trPr>
        <w:tc>
          <w:tcPr>
            <w:tcW w:w="2694" w:type="dxa"/>
            <w:gridSpan w:val="8"/>
          </w:tcPr>
          <w:p w:rsidR="00157074" w:rsidRDefault="00157074" w:rsidP="007E6A75">
            <w:pPr>
              <w:pStyle w:val="TableParagraph"/>
              <w:spacing w:before="121"/>
              <w:ind w:left="107"/>
              <w:rPr>
                <w:sz w:val="16"/>
              </w:rPr>
            </w:pPr>
            <w:r>
              <w:rPr>
                <w:sz w:val="16"/>
              </w:rPr>
              <w:t>Проект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рішення</w:t>
            </w:r>
          </w:p>
          <w:p w:rsidR="00157074" w:rsidRDefault="00157074" w:rsidP="00B07511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з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питання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порядку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денного</w:t>
            </w:r>
            <w:r>
              <w:rPr>
                <w:spacing w:val="-3"/>
                <w:sz w:val="16"/>
              </w:rPr>
              <w:t xml:space="preserve"> </w:t>
            </w:r>
            <w:r w:rsidR="009F2EBA">
              <w:rPr>
                <w:sz w:val="16"/>
              </w:rPr>
              <w:t>№</w:t>
            </w:r>
            <w:r w:rsidR="00B07511">
              <w:rPr>
                <w:sz w:val="16"/>
              </w:rPr>
              <w:t>1</w:t>
            </w:r>
            <w:r>
              <w:rPr>
                <w:sz w:val="16"/>
              </w:rPr>
              <w:t>:</w:t>
            </w:r>
          </w:p>
        </w:tc>
        <w:tc>
          <w:tcPr>
            <w:tcW w:w="7390" w:type="dxa"/>
            <w:gridSpan w:val="8"/>
            <w:tcBorders>
              <w:bottom w:val="nil"/>
            </w:tcBorders>
            <w:vAlign w:val="center"/>
          </w:tcPr>
          <w:p w:rsidR="00157074" w:rsidRDefault="009A7659" w:rsidP="009A7659">
            <w:pPr>
              <w:ind w:left="75" w:right="161"/>
              <w:rPr>
                <w:sz w:val="16"/>
              </w:rPr>
            </w:pPr>
            <w:r w:rsidRPr="009A7659">
              <w:rPr>
                <w:i/>
                <w:sz w:val="18"/>
                <w:szCs w:val="18"/>
              </w:rPr>
              <w:t>Затвердити звіт Генерального директора про результати діяльності Товариства за 2021 рік. Роботу Генерального директора в обліковому періоді визнати задовільною та такою, що відповідає інтересам Товариства</w:t>
            </w:r>
            <w:r w:rsidR="00157074" w:rsidRPr="00B3078D">
              <w:rPr>
                <w:i/>
                <w:sz w:val="16"/>
                <w:szCs w:val="16"/>
              </w:rPr>
              <w:t>.</w:t>
            </w:r>
          </w:p>
        </w:tc>
      </w:tr>
      <w:tr w:rsidR="00157074" w:rsidTr="003B2530">
        <w:trPr>
          <w:trHeight w:val="322"/>
        </w:trPr>
        <w:tc>
          <w:tcPr>
            <w:tcW w:w="2694" w:type="dxa"/>
            <w:gridSpan w:val="8"/>
            <w:vAlign w:val="center"/>
          </w:tcPr>
          <w:p w:rsidR="00157074" w:rsidRPr="00CD561E" w:rsidRDefault="00157074" w:rsidP="007E6A75">
            <w:pPr>
              <w:ind w:left="34"/>
              <w:rPr>
                <w:b/>
                <w:sz w:val="20"/>
                <w:szCs w:val="20"/>
              </w:rPr>
            </w:pPr>
            <w:r w:rsidRPr="00CD561E">
              <w:rPr>
                <w:b/>
                <w:sz w:val="20"/>
                <w:szCs w:val="20"/>
              </w:rPr>
              <w:t>ГОЛОСУВАННЯ:</w:t>
            </w:r>
          </w:p>
        </w:tc>
        <w:tc>
          <w:tcPr>
            <w:tcW w:w="141" w:type="dxa"/>
          </w:tcPr>
          <w:p w:rsidR="00157074" w:rsidRDefault="00157074" w:rsidP="007E6A75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gridSpan w:val="2"/>
            <w:tcBorders>
              <w:top w:val="double" w:sz="1" w:space="0" w:color="000000"/>
            </w:tcBorders>
          </w:tcPr>
          <w:p w:rsidR="00157074" w:rsidRDefault="00157074" w:rsidP="007E6A75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  <w:vAlign w:val="center"/>
          </w:tcPr>
          <w:p w:rsidR="00157074" w:rsidRPr="00B3078D" w:rsidRDefault="00157074" w:rsidP="007E6A75">
            <w:pPr>
              <w:ind w:left="141"/>
              <w:rPr>
                <w:sz w:val="20"/>
                <w:szCs w:val="20"/>
              </w:rPr>
            </w:pPr>
            <w:r w:rsidRPr="00B3078D">
              <w:rPr>
                <w:sz w:val="20"/>
                <w:szCs w:val="20"/>
              </w:rPr>
              <w:t>ЗА</w:t>
            </w:r>
          </w:p>
        </w:tc>
        <w:tc>
          <w:tcPr>
            <w:tcW w:w="378" w:type="dxa"/>
            <w:tcBorders>
              <w:top w:val="double" w:sz="1" w:space="0" w:color="000000"/>
            </w:tcBorders>
          </w:tcPr>
          <w:p w:rsidR="00157074" w:rsidRDefault="00157074" w:rsidP="007E6A75">
            <w:pPr>
              <w:pStyle w:val="TableParagraph"/>
              <w:rPr>
                <w:sz w:val="14"/>
              </w:rPr>
            </w:pPr>
          </w:p>
        </w:tc>
        <w:tc>
          <w:tcPr>
            <w:tcW w:w="1504" w:type="dxa"/>
            <w:vAlign w:val="center"/>
          </w:tcPr>
          <w:p w:rsidR="00157074" w:rsidRPr="00B3078D" w:rsidRDefault="00157074" w:rsidP="007E6A75">
            <w:pPr>
              <w:ind w:left="189"/>
              <w:rPr>
                <w:sz w:val="20"/>
                <w:szCs w:val="20"/>
              </w:rPr>
            </w:pPr>
            <w:r w:rsidRPr="00B3078D">
              <w:rPr>
                <w:sz w:val="20"/>
                <w:szCs w:val="20"/>
              </w:rPr>
              <w:t>ПРОТИ</w:t>
            </w:r>
          </w:p>
        </w:tc>
        <w:tc>
          <w:tcPr>
            <w:tcW w:w="409" w:type="dxa"/>
            <w:tcBorders>
              <w:top w:val="double" w:sz="1" w:space="0" w:color="000000"/>
            </w:tcBorders>
          </w:tcPr>
          <w:p w:rsidR="00157074" w:rsidRDefault="00157074" w:rsidP="007E6A75">
            <w:pPr>
              <w:pStyle w:val="TableParagraph"/>
              <w:rPr>
                <w:sz w:val="14"/>
              </w:rPr>
            </w:pPr>
          </w:p>
        </w:tc>
        <w:tc>
          <w:tcPr>
            <w:tcW w:w="3398" w:type="dxa"/>
            <w:vAlign w:val="center"/>
          </w:tcPr>
          <w:p w:rsidR="00157074" w:rsidRPr="00B3078D" w:rsidRDefault="00157074" w:rsidP="007E6A75">
            <w:pPr>
              <w:ind w:left="260"/>
              <w:rPr>
                <w:sz w:val="20"/>
                <w:szCs w:val="20"/>
              </w:rPr>
            </w:pPr>
            <w:r w:rsidRPr="00B3078D">
              <w:rPr>
                <w:sz w:val="20"/>
                <w:szCs w:val="20"/>
              </w:rPr>
              <w:t>УТРИМАВСЯ</w:t>
            </w:r>
          </w:p>
        </w:tc>
      </w:tr>
    </w:tbl>
    <w:p w:rsidR="00157074" w:rsidRDefault="00157074">
      <w:pPr>
        <w:spacing w:before="1" w:after="1"/>
        <w:rPr>
          <w:sz w:val="18"/>
          <w:lang w:val="en-US"/>
        </w:rPr>
      </w:pPr>
    </w:p>
    <w:p w:rsidR="00157074" w:rsidRDefault="00157074">
      <w:pPr>
        <w:spacing w:before="1" w:after="1"/>
        <w:rPr>
          <w:sz w:val="18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4"/>
        <w:gridCol w:w="139"/>
        <w:gridCol w:w="426"/>
        <w:gridCol w:w="1134"/>
        <w:gridCol w:w="381"/>
        <w:gridCol w:w="1504"/>
        <w:gridCol w:w="413"/>
        <w:gridCol w:w="3398"/>
      </w:tblGrid>
      <w:tr w:rsidR="007A3458" w:rsidTr="009A7659">
        <w:trPr>
          <w:trHeight w:val="398"/>
        </w:trPr>
        <w:tc>
          <w:tcPr>
            <w:tcW w:w="2694" w:type="dxa"/>
          </w:tcPr>
          <w:p w:rsidR="007A3458" w:rsidRDefault="00215701" w:rsidP="00B07511">
            <w:pPr>
              <w:pStyle w:val="TableParagraph"/>
              <w:spacing w:before="10" w:line="184" w:lineRule="exact"/>
              <w:ind w:left="107" w:right="168"/>
              <w:rPr>
                <w:sz w:val="16"/>
              </w:rPr>
            </w:pPr>
            <w:r>
              <w:rPr>
                <w:b/>
                <w:sz w:val="16"/>
              </w:rPr>
              <w:lastRenderedPageBreak/>
              <w:t>Питання порядку денного №</w:t>
            </w:r>
            <w:r w:rsidR="00B07511">
              <w:rPr>
                <w:b/>
                <w:sz w:val="16"/>
              </w:rPr>
              <w:t>2</w:t>
            </w:r>
            <w:r>
              <w:rPr>
                <w:sz w:val="16"/>
              </w:rPr>
              <w:t>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винесене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голосування:</w:t>
            </w:r>
          </w:p>
        </w:tc>
        <w:tc>
          <w:tcPr>
            <w:tcW w:w="7395" w:type="dxa"/>
            <w:gridSpan w:val="7"/>
            <w:vAlign w:val="center"/>
          </w:tcPr>
          <w:p w:rsidR="007A3458" w:rsidRPr="009A7659" w:rsidRDefault="009A7659" w:rsidP="009A7659">
            <w:pPr>
              <w:ind w:left="66"/>
              <w:rPr>
                <w:b/>
                <w:sz w:val="18"/>
                <w:szCs w:val="18"/>
              </w:rPr>
            </w:pPr>
            <w:r w:rsidRPr="009A7659">
              <w:rPr>
                <w:b/>
                <w:sz w:val="18"/>
                <w:szCs w:val="18"/>
              </w:rPr>
              <w:t>Затвердження фінансових результатів та річного звіту Товариства за 2021 рік</w:t>
            </w:r>
          </w:p>
        </w:tc>
      </w:tr>
      <w:tr w:rsidR="007A3458" w:rsidTr="009A7659">
        <w:trPr>
          <w:trHeight w:val="983"/>
        </w:trPr>
        <w:tc>
          <w:tcPr>
            <w:tcW w:w="2694" w:type="dxa"/>
            <w:vAlign w:val="center"/>
          </w:tcPr>
          <w:p w:rsidR="007A3458" w:rsidRDefault="00215701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Проект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рішення</w:t>
            </w:r>
          </w:p>
          <w:p w:rsidR="007A3458" w:rsidRDefault="00215701" w:rsidP="00B0751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з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питання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порядку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денного</w:t>
            </w:r>
            <w:r>
              <w:rPr>
                <w:spacing w:val="-4"/>
                <w:sz w:val="16"/>
              </w:rPr>
              <w:t xml:space="preserve"> </w:t>
            </w:r>
            <w:r w:rsidR="009F2EBA">
              <w:rPr>
                <w:sz w:val="16"/>
              </w:rPr>
              <w:t>№</w:t>
            </w:r>
            <w:r w:rsidR="00B07511">
              <w:rPr>
                <w:sz w:val="16"/>
              </w:rPr>
              <w:t>2</w:t>
            </w:r>
            <w:r>
              <w:rPr>
                <w:sz w:val="16"/>
              </w:rPr>
              <w:t>:</w:t>
            </w:r>
          </w:p>
        </w:tc>
        <w:tc>
          <w:tcPr>
            <w:tcW w:w="7395" w:type="dxa"/>
            <w:gridSpan w:val="7"/>
            <w:tcBorders>
              <w:bottom w:val="nil"/>
            </w:tcBorders>
            <w:vAlign w:val="center"/>
          </w:tcPr>
          <w:p w:rsidR="007A3458" w:rsidRPr="009A7659" w:rsidRDefault="009A7659" w:rsidP="00C83E7A">
            <w:pPr>
              <w:ind w:left="66" w:right="166"/>
              <w:rPr>
                <w:sz w:val="18"/>
                <w:szCs w:val="18"/>
              </w:rPr>
            </w:pPr>
            <w:r w:rsidRPr="009A7659">
              <w:rPr>
                <w:i/>
                <w:sz w:val="18"/>
                <w:szCs w:val="18"/>
              </w:rPr>
              <w:t>Відповідно до вимог законодавства про бухгалтерський облік та фінансову звітність в Україні затвердити фінансові результати Товариства за 2021 рік. Керуючись вимогами пункту 11 частини 2 ст.33 Закону України «Про акціонерні товариства», затвердити річний звіт про діяльність АТ</w:t>
            </w:r>
            <w:r w:rsidRPr="009A7659">
              <w:rPr>
                <w:i/>
                <w:spacing w:val="4"/>
                <w:sz w:val="18"/>
                <w:szCs w:val="18"/>
              </w:rPr>
              <w:t xml:space="preserve"> </w:t>
            </w:r>
            <w:r w:rsidRPr="009A7659">
              <w:rPr>
                <w:i/>
                <w:sz w:val="18"/>
                <w:szCs w:val="18"/>
              </w:rPr>
              <w:t>«</w:t>
            </w:r>
            <w:r w:rsidR="00C83E7A">
              <w:rPr>
                <w:i/>
                <w:sz w:val="18"/>
                <w:szCs w:val="18"/>
              </w:rPr>
              <w:t>Промарматура</w:t>
            </w:r>
            <w:r w:rsidRPr="009A7659">
              <w:rPr>
                <w:i/>
                <w:sz w:val="18"/>
                <w:szCs w:val="18"/>
              </w:rPr>
              <w:t>» за 2021 рік</w:t>
            </w:r>
            <w:r>
              <w:rPr>
                <w:i/>
                <w:sz w:val="18"/>
                <w:szCs w:val="18"/>
              </w:rPr>
              <w:t>.</w:t>
            </w:r>
          </w:p>
        </w:tc>
      </w:tr>
      <w:tr w:rsidR="00B3078D" w:rsidTr="003B2530">
        <w:trPr>
          <w:trHeight w:val="322"/>
        </w:trPr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B3078D" w:rsidRPr="00CD561E" w:rsidRDefault="00B3078D" w:rsidP="00CD561E">
            <w:pPr>
              <w:ind w:left="36"/>
              <w:rPr>
                <w:b/>
                <w:sz w:val="20"/>
                <w:szCs w:val="20"/>
              </w:rPr>
            </w:pPr>
            <w:r w:rsidRPr="00CD561E">
              <w:rPr>
                <w:b/>
                <w:sz w:val="20"/>
                <w:szCs w:val="20"/>
              </w:rPr>
              <w:t>ГОЛОСУВАННЯ:</w:t>
            </w:r>
          </w:p>
        </w:tc>
        <w:tc>
          <w:tcPr>
            <w:tcW w:w="139" w:type="dxa"/>
            <w:tcBorders>
              <w:bottom w:val="single" w:sz="4" w:space="0" w:color="000000"/>
            </w:tcBorders>
          </w:tcPr>
          <w:p w:rsidR="00B3078D" w:rsidRDefault="00B3078D" w:rsidP="00437EF5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double" w:sz="1" w:space="0" w:color="000000"/>
              <w:bottom w:val="single" w:sz="4" w:space="0" w:color="000000"/>
            </w:tcBorders>
          </w:tcPr>
          <w:p w:rsidR="00B3078D" w:rsidRDefault="00B3078D" w:rsidP="00437EF5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B3078D" w:rsidRPr="00B3078D" w:rsidRDefault="00B3078D" w:rsidP="00437EF5">
            <w:pPr>
              <w:ind w:left="141"/>
              <w:rPr>
                <w:sz w:val="20"/>
                <w:szCs w:val="20"/>
              </w:rPr>
            </w:pPr>
            <w:r w:rsidRPr="00B3078D">
              <w:rPr>
                <w:sz w:val="20"/>
                <w:szCs w:val="20"/>
              </w:rPr>
              <w:t>ЗА</w:t>
            </w:r>
          </w:p>
        </w:tc>
        <w:tc>
          <w:tcPr>
            <w:tcW w:w="381" w:type="dxa"/>
            <w:tcBorders>
              <w:top w:val="double" w:sz="1" w:space="0" w:color="000000"/>
              <w:bottom w:val="single" w:sz="4" w:space="0" w:color="000000"/>
            </w:tcBorders>
          </w:tcPr>
          <w:p w:rsidR="00B3078D" w:rsidRDefault="00B3078D" w:rsidP="00437EF5">
            <w:pPr>
              <w:pStyle w:val="TableParagraph"/>
              <w:rPr>
                <w:sz w:val="14"/>
              </w:rPr>
            </w:pPr>
          </w:p>
        </w:tc>
        <w:tc>
          <w:tcPr>
            <w:tcW w:w="1504" w:type="dxa"/>
            <w:tcBorders>
              <w:bottom w:val="single" w:sz="4" w:space="0" w:color="000000"/>
            </w:tcBorders>
            <w:vAlign w:val="center"/>
          </w:tcPr>
          <w:p w:rsidR="00B3078D" w:rsidRPr="00B3078D" w:rsidRDefault="00B3078D" w:rsidP="00437EF5">
            <w:pPr>
              <w:ind w:left="189"/>
              <w:rPr>
                <w:sz w:val="20"/>
                <w:szCs w:val="20"/>
              </w:rPr>
            </w:pPr>
            <w:r w:rsidRPr="00B3078D">
              <w:rPr>
                <w:sz w:val="20"/>
                <w:szCs w:val="20"/>
              </w:rPr>
              <w:t>ПРОТИ</w:t>
            </w:r>
          </w:p>
        </w:tc>
        <w:tc>
          <w:tcPr>
            <w:tcW w:w="413" w:type="dxa"/>
            <w:tcBorders>
              <w:top w:val="double" w:sz="1" w:space="0" w:color="000000"/>
              <w:bottom w:val="single" w:sz="4" w:space="0" w:color="000000"/>
            </w:tcBorders>
          </w:tcPr>
          <w:p w:rsidR="00B3078D" w:rsidRDefault="00B3078D" w:rsidP="00437EF5">
            <w:pPr>
              <w:pStyle w:val="TableParagraph"/>
              <w:rPr>
                <w:sz w:val="14"/>
              </w:rPr>
            </w:pPr>
          </w:p>
        </w:tc>
        <w:tc>
          <w:tcPr>
            <w:tcW w:w="3398" w:type="dxa"/>
            <w:tcBorders>
              <w:bottom w:val="single" w:sz="4" w:space="0" w:color="000000"/>
            </w:tcBorders>
            <w:vAlign w:val="center"/>
          </w:tcPr>
          <w:p w:rsidR="00B3078D" w:rsidRPr="00B3078D" w:rsidRDefault="00B3078D" w:rsidP="00437EF5">
            <w:pPr>
              <w:ind w:left="260"/>
              <w:rPr>
                <w:sz w:val="20"/>
                <w:szCs w:val="20"/>
              </w:rPr>
            </w:pPr>
            <w:r w:rsidRPr="00B3078D">
              <w:rPr>
                <w:sz w:val="20"/>
                <w:szCs w:val="20"/>
              </w:rPr>
              <w:t>УТРИМАВСЯ</w:t>
            </w:r>
          </w:p>
        </w:tc>
      </w:tr>
      <w:tr w:rsidR="009F2EBA" w:rsidTr="003B2530">
        <w:trPr>
          <w:trHeight w:val="322"/>
        </w:trPr>
        <w:tc>
          <w:tcPr>
            <w:tcW w:w="10089" w:type="dxa"/>
            <w:gridSpan w:val="8"/>
            <w:tcBorders>
              <w:left w:val="nil"/>
              <w:right w:val="nil"/>
            </w:tcBorders>
          </w:tcPr>
          <w:p w:rsidR="009F2EBA" w:rsidRDefault="009F2EBA"/>
          <w:p w:rsidR="00542AB2" w:rsidRDefault="00542AB2"/>
          <w:p w:rsidR="007D2311" w:rsidRDefault="007D2311"/>
        </w:tc>
      </w:tr>
      <w:tr w:rsidR="007A3458" w:rsidTr="009A7659">
        <w:trPr>
          <w:trHeight w:val="465"/>
        </w:trPr>
        <w:tc>
          <w:tcPr>
            <w:tcW w:w="2694" w:type="dxa"/>
          </w:tcPr>
          <w:p w:rsidR="007A3458" w:rsidRDefault="00215701">
            <w:pPr>
              <w:pStyle w:val="TableParagraph"/>
              <w:spacing w:before="18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Питання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порядку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денного</w:t>
            </w:r>
            <w:r>
              <w:rPr>
                <w:b/>
                <w:spacing w:val="-2"/>
                <w:sz w:val="16"/>
              </w:rPr>
              <w:t xml:space="preserve"> </w:t>
            </w:r>
            <w:r w:rsidR="009F2EBA">
              <w:rPr>
                <w:b/>
                <w:sz w:val="16"/>
              </w:rPr>
              <w:t>№</w:t>
            </w:r>
            <w:r w:rsidR="00B07511">
              <w:rPr>
                <w:b/>
                <w:sz w:val="16"/>
              </w:rPr>
              <w:t>3</w:t>
            </w:r>
          </w:p>
          <w:p w:rsidR="007A3458" w:rsidRDefault="00215701">
            <w:pPr>
              <w:pStyle w:val="TableParagraph"/>
              <w:spacing w:before="1"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винесене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голосування:</w:t>
            </w:r>
          </w:p>
        </w:tc>
        <w:tc>
          <w:tcPr>
            <w:tcW w:w="7395" w:type="dxa"/>
            <w:gridSpan w:val="7"/>
            <w:vAlign w:val="center"/>
          </w:tcPr>
          <w:p w:rsidR="007A3458" w:rsidRPr="009A7659" w:rsidRDefault="009A7659" w:rsidP="002D4FB0">
            <w:pPr>
              <w:ind w:left="66"/>
              <w:rPr>
                <w:b/>
                <w:sz w:val="18"/>
                <w:szCs w:val="18"/>
              </w:rPr>
            </w:pPr>
            <w:r w:rsidRPr="009A7659">
              <w:rPr>
                <w:b/>
                <w:sz w:val="18"/>
                <w:szCs w:val="18"/>
              </w:rPr>
              <w:t>Прийняття рішення про порядок розподілу прибутку і збитків Товариства за 2021 рік. Прийняття рішення по річним дивідендам Товариства</w:t>
            </w:r>
          </w:p>
        </w:tc>
      </w:tr>
      <w:tr w:rsidR="007A3458" w:rsidTr="00526FC7">
        <w:trPr>
          <w:trHeight w:val="948"/>
        </w:trPr>
        <w:tc>
          <w:tcPr>
            <w:tcW w:w="2694" w:type="dxa"/>
            <w:vAlign w:val="center"/>
          </w:tcPr>
          <w:p w:rsidR="007A3458" w:rsidRDefault="00215701">
            <w:pPr>
              <w:pStyle w:val="TableParagraph"/>
              <w:spacing w:before="142"/>
              <w:ind w:left="107"/>
              <w:rPr>
                <w:sz w:val="16"/>
              </w:rPr>
            </w:pPr>
            <w:r>
              <w:rPr>
                <w:sz w:val="16"/>
              </w:rPr>
              <w:t>Проект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рішення</w:t>
            </w:r>
          </w:p>
          <w:p w:rsidR="007A3458" w:rsidRDefault="00215701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з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питання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порядку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денного</w:t>
            </w:r>
            <w:r>
              <w:rPr>
                <w:spacing w:val="-4"/>
                <w:sz w:val="16"/>
              </w:rPr>
              <w:t xml:space="preserve"> </w:t>
            </w:r>
            <w:r w:rsidR="009F2EBA">
              <w:rPr>
                <w:sz w:val="16"/>
              </w:rPr>
              <w:t>№</w:t>
            </w:r>
            <w:r w:rsidR="00B07511">
              <w:rPr>
                <w:sz w:val="16"/>
              </w:rPr>
              <w:t>3</w:t>
            </w:r>
            <w:r>
              <w:rPr>
                <w:sz w:val="16"/>
              </w:rPr>
              <w:t>:</w:t>
            </w:r>
          </w:p>
          <w:p w:rsidR="00C3768A" w:rsidRDefault="00C3768A">
            <w:pPr>
              <w:pStyle w:val="TableParagraph"/>
              <w:spacing w:before="1"/>
              <w:ind w:left="107"/>
              <w:rPr>
                <w:sz w:val="16"/>
              </w:rPr>
            </w:pPr>
          </w:p>
        </w:tc>
        <w:tc>
          <w:tcPr>
            <w:tcW w:w="7395" w:type="dxa"/>
            <w:gridSpan w:val="7"/>
            <w:tcBorders>
              <w:bottom w:val="nil"/>
            </w:tcBorders>
            <w:vAlign w:val="center"/>
          </w:tcPr>
          <w:p w:rsidR="009A7659" w:rsidRDefault="009A7659" w:rsidP="00C3768A">
            <w:pPr>
              <w:ind w:left="66"/>
              <w:rPr>
                <w:i/>
                <w:iCs/>
                <w:sz w:val="18"/>
                <w:szCs w:val="18"/>
                <w:lang w:eastAsia="uk-UA"/>
              </w:rPr>
            </w:pPr>
            <w:r w:rsidRPr="009A7659">
              <w:rPr>
                <w:i/>
                <w:sz w:val="18"/>
                <w:szCs w:val="18"/>
              </w:rPr>
              <w:t>Прибуток, отриманий Товариством за 2021 рік в розмірі 1</w:t>
            </w:r>
            <w:r w:rsidR="00C83E7A">
              <w:rPr>
                <w:i/>
                <w:sz w:val="18"/>
                <w:szCs w:val="18"/>
              </w:rPr>
              <w:t>3212</w:t>
            </w:r>
            <w:r w:rsidRPr="009A7659">
              <w:rPr>
                <w:rFonts w:ascii="TimesNewRomanPSMT" w:hAnsi="TimesNewRomanPSMT" w:cs="TimesNewRomanPSMT"/>
                <w:i/>
                <w:sz w:val="18"/>
                <w:szCs w:val="18"/>
                <w:lang w:eastAsia="uk-UA"/>
              </w:rPr>
              <w:t xml:space="preserve"> </w:t>
            </w:r>
            <w:r w:rsidRPr="009A7659">
              <w:rPr>
                <w:i/>
                <w:sz w:val="18"/>
                <w:szCs w:val="18"/>
              </w:rPr>
              <w:t>тисяч гривень залишити в розпорядженні Товариства, направивши його на покриття збитків минулого періоду, а також на розвиток підприємства і фінансування статутної діяльності</w:t>
            </w:r>
            <w:r w:rsidRPr="009A7659">
              <w:rPr>
                <w:i/>
                <w:iCs/>
                <w:sz w:val="18"/>
                <w:szCs w:val="18"/>
                <w:lang w:eastAsia="uk-UA"/>
              </w:rPr>
              <w:t xml:space="preserve">. </w:t>
            </w:r>
          </w:p>
          <w:p w:rsidR="007A3458" w:rsidRPr="009A7659" w:rsidRDefault="009A7659" w:rsidP="00C3768A">
            <w:pPr>
              <w:ind w:left="66"/>
              <w:rPr>
                <w:sz w:val="18"/>
                <w:szCs w:val="18"/>
              </w:rPr>
            </w:pPr>
            <w:r w:rsidRPr="009A7659">
              <w:rPr>
                <w:i/>
                <w:iCs/>
                <w:sz w:val="18"/>
                <w:szCs w:val="18"/>
                <w:lang w:eastAsia="uk-UA"/>
              </w:rPr>
              <w:t>Річні д</w:t>
            </w:r>
            <w:r w:rsidRPr="009A7659">
              <w:rPr>
                <w:bCs/>
                <w:i/>
                <w:iCs/>
                <w:sz w:val="18"/>
                <w:szCs w:val="18"/>
              </w:rPr>
              <w:t>ивіденди не нараховувати та не сплачувати</w:t>
            </w:r>
            <w:r w:rsidR="002D4FB0" w:rsidRPr="009A7659">
              <w:rPr>
                <w:i/>
                <w:sz w:val="18"/>
                <w:szCs w:val="18"/>
              </w:rPr>
              <w:t>.</w:t>
            </w:r>
          </w:p>
        </w:tc>
      </w:tr>
      <w:tr w:rsidR="00B3078D" w:rsidTr="003B2530">
        <w:trPr>
          <w:trHeight w:val="322"/>
        </w:trPr>
        <w:tc>
          <w:tcPr>
            <w:tcW w:w="2694" w:type="dxa"/>
            <w:vAlign w:val="center"/>
          </w:tcPr>
          <w:p w:rsidR="00B3078D" w:rsidRPr="00CD561E" w:rsidRDefault="00B3078D" w:rsidP="00CD561E">
            <w:pPr>
              <w:ind w:left="142"/>
              <w:rPr>
                <w:b/>
                <w:sz w:val="20"/>
                <w:szCs w:val="20"/>
              </w:rPr>
            </w:pPr>
            <w:r w:rsidRPr="00CD561E">
              <w:rPr>
                <w:b/>
                <w:sz w:val="20"/>
                <w:szCs w:val="20"/>
              </w:rPr>
              <w:t>ГОЛОСУВАННЯ:</w:t>
            </w:r>
          </w:p>
        </w:tc>
        <w:tc>
          <w:tcPr>
            <w:tcW w:w="139" w:type="dxa"/>
          </w:tcPr>
          <w:p w:rsidR="00B3078D" w:rsidRDefault="00B3078D" w:rsidP="00437EF5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double" w:sz="1" w:space="0" w:color="000000"/>
            </w:tcBorders>
          </w:tcPr>
          <w:p w:rsidR="00B3078D" w:rsidRDefault="00B3078D" w:rsidP="00437EF5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  <w:vAlign w:val="center"/>
          </w:tcPr>
          <w:p w:rsidR="00B3078D" w:rsidRPr="00B3078D" w:rsidRDefault="00B3078D" w:rsidP="00437EF5">
            <w:pPr>
              <w:ind w:left="141"/>
              <w:rPr>
                <w:sz w:val="20"/>
                <w:szCs w:val="20"/>
              </w:rPr>
            </w:pPr>
            <w:r w:rsidRPr="00B3078D">
              <w:rPr>
                <w:sz w:val="20"/>
                <w:szCs w:val="20"/>
              </w:rPr>
              <w:t>ЗА</w:t>
            </w:r>
          </w:p>
        </w:tc>
        <w:tc>
          <w:tcPr>
            <w:tcW w:w="381" w:type="dxa"/>
            <w:tcBorders>
              <w:top w:val="double" w:sz="1" w:space="0" w:color="000000"/>
            </w:tcBorders>
          </w:tcPr>
          <w:p w:rsidR="00B3078D" w:rsidRDefault="00B3078D" w:rsidP="00437EF5">
            <w:pPr>
              <w:pStyle w:val="TableParagraph"/>
              <w:rPr>
                <w:sz w:val="14"/>
              </w:rPr>
            </w:pPr>
          </w:p>
        </w:tc>
        <w:tc>
          <w:tcPr>
            <w:tcW w:w="1504" w:type="dxa"/>
            <w:vAlign w:val="center"/>
          </w:tcPr>
          <w:p w:rsidR="00B3078D" w:rsidRPr="00B3078D" w:rsidRDefault="00B3078D" w:rsidP="00437EF5">
            <w:pPr>
              <w:ind w:left="189"/>
              <w:rPr>
                <w:sz w:val="20"/>
                <w:szCs w:val="20"/>
              </w:rPr>
            </w:pPr>
            <w:r w:rsidRPr="00B3078D">
              <w:rPr>
                <w:sz w:val="20"/>
                <w:szCs w:val="20"/>
              </w:rPr>
              <w:t>ПРОТИ</w:t>
            </w:r>
          </w:p>
        </w:tc>
        <w:tc>
          <w:tcPr>
            <w:tcW w:w="413" w:type="dxa"/>
            <w:tcBorders>
              <w:top w:val="double" w:sz="1" w:space="0" w:color="000000"/>
            </w:tcBorders>
          </w:tcPr>
          <w:p w:rsidR="00B3078D" w:rsidRDefault="00B3078D" w:rsidP="00437EF5">
            <w:pPr>
              <w:pStyle w:val="TableParagraph"/>
              <w:rPr>
                <w:sz w:val="14"/>
              </w:rPr>
            </w:pPr>
          </w:p>
        </w:tc>
        <w:tc>
          <w:tcPr>
            <w:tcW w:w="3398" w:type="dxa"/>
            <w:vAlign w:val="center"/>
          </w:tcPr>
          <w:p w:rsidR="00B3078D" w:rsidRPr="00B3078D" w:rsidRDefault="00B3078D" w:rsidP="00437EF5">
            <w:pPr>
              <w:ind w:left="260"/>
              <w:rPr>
                <w:sz w:val="20"/>
                <w:szCs w:val="20"/>
              </w:rPr>
            </w:pPr>
            <w:r w:rsidRPr="00B3078D">
              <w:rPr>
                <w:sz w:val="20"/>
                <w:szCs w:val="20"/>
              </w:rPr>
              <w:t>УТРИМАВСЯ</w:t>
            </w:r>
          </w:p>
        </w:tc>
      </w:tr>
    </w:tbl>
    <w:p w:rsidR="007A3458" w:rsidRDefault="007A3458">
      <w:pPr>
        <w:pStyle w:val="a3"/>
        <w:spacing w:before="4"/>
        <w:rPr>
          <w:sz w:val="17"/>
        </w:rPr>
      </w:pPr>
    </w:p>
    <w:p w:rsidR="00542AB2" w:rsidRDefault="00542AB2">
      <w:pPr>
        <w:pStyle w:val="a3"/>
        <w:spacing w:before="4"/>
        <w:rPr>
          <w:sz w:val="17"/>
        </w:rPr>
      </w:pPr>
    </w:p>
    <w:p w:rsidR="00542AB2" w:rsidRDefault="00542AB2">
      <w:pPr>
        <w:pStyle w:val="a3"/>
        <w:spacing w:before="4"/>
        <w:rPr>
          <w:sz w:val="17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4"/>
        <w:gridCol w:w="139"/>
        <w:gridCol w:w="426"/>
        <w:gridCol w:w="1134"/>
        <w:gridCol w:w="381"/>
        <w:gridCol w:w="1504"/>
        <w:gridCol w:w="413"/>
        <w:gridCol w:w="3398"/>
      </w:tblGrid>
      <w:tr w:rsidR="007A3458" w:rsidTr="00924EFB">
        <w:trPr>
          <w:trHeight w:val="474"/>
        </w:trPr>
        <w:tc>
          <w:tcPr>
            <w:tcW w:w="2694" w:type="dxa"/>
          </w:tcPr>
          <w:p w:rsidR="007A3458" w:rsidRDefault="00215701" w:rsidP="00B07511">
            <w:pPr>
              <w:pStyle w:val="TableParagraph"/>
              <w:spacing w:before="54"/>
              <w:ind w:left="107" w:right="168"/>
              <w:rPr>
                <w:sz w:val="16"/>
              </w:rPr>
            </w:pPr>
            <w:r>
              <w:rPr>
                <w:b/>
                <w:sz w:val="16"/>
              </w:rPr>
              <w:t>Питання порядку денного №</w:t>
            </w:r>
            <w:r w:rsidR="00B07511">
              <w:rPr>
                <w:b/>
                <w:sz w:val="16"/>
              </w:rPr>
              <w:t>4</w:t>
            </w:r>
            <w:r>
              <w:rPr>
                <w:sz w:val="16"/>
              </w:rPr>
              <w:t>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винесене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голосування:</w:t>
            </w:r>
          </w:p>
        </w:tc>
        <w:tc>
          <w:tcPr>
            <w:tcW w:w="7395" w:type="dxa"/>
            <w:gridSpan w:val="7"/>
            <w:vAlign w:val="center"/>
          </w:tcPr>
          <w:p w:rsidR="007A3458" w:rsidRPr="009A7659" w:rsidRDefault="009A7659" w:rsidP="009A7659">
            <w:pPr>
              <w:ind w:left="66" w:right="166"/>
              <w:rPr>
                <w:b/>
                <w:sz w:val="18"/>
                <w:szCs w:val="18"/>
              </w:rPr>
            </w:pPr>
            <w:r w:rsidRPr="009A7659">
              <w:rPr>
                <w:b/>
                <w:sz w:val="18"/>
                <w:szCs w:val="18"/>
              </w:rPr>
              <w:t xml:space="preserve">Про попереднє надання згоди на вчинення значних правочинів, </w:t>
            </w:r>
            <w:r w:rsidRPr="009A7659">
              <w:rPr>
                <w:b/>
                <w:color w:val="000000"/>
                <w:sz w:val="18"/>
                <w:szCs w:val="18"/>
                <w:lang w:eastAsia="uk-UA"/>
              </w:rPr>
              <w:t>ринкова вартість майна та/або послуг, що може бути їх предметом перевищує 10 відсотків вартості активів Товариства за даними річної фінансової звітності Товариства за 2021 рік</w:t>
            </w:r>
            <w:r w:rsidRPr="009A7659">
              <w:rPr>
                <w:b/>
                <w:sz w:val="18"/>
                <w:szCs w:val="18"/>
              </w:rPr>
              <w:t>, які можуть вчинятися Товариством протягом не більш як одного року з дати прийняття такого рішення, із зазначенням характеру правочинів та їх граничної сукупної вартості</w:t>
            </w:r>
            <w:r w:rsidR="00D6749B">
              <w:rPr>
                <w:b/>
                <w:sz w:val="18"/>
                <w:szCs w:val="18"/>
              </w:rPr>
              <w:t>.</w:t>
            </w:r>
          </w:p>
        </w:tc>
      </w:tr>
      <w:tr w:rsidR="007A3458" w:rsidTr="00924EFB">
        <w:trPr>
          <w:trHeight w:val="577"/>
        </w:trPr>
        <w:tc>
          <w:tcPr>
            <w:tcW w:w="2694" w:type="dxa"/>
            <w:vAlign w:val="center"/>
          </w:tcPr>
          <w:p w:rsidR="007A3458" w:rsidRDefault="0021570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Проект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рішення</w:t>
            </w:r>
          </w:p>
          <w:p w:rsidR="007A3458" w:rsidRDefault="00215701" w:rsidP="00B07511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з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питання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порядку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денного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 w:rsidR="00B07511">
              <w:rPr>
                <w:sz w:val="16"/>
              </w:rPr>
              <w:t>4</w:t>
            </w:r>
            <w:r>
              <w:rPr>
                <w:sz w:val="16"/>
              </w:rPr>
              <w:t>:</w:t>
            </w:r>
          </w:p>
        </w:tc>
        <w:tc>
          <w:tcPr>
            <w:tcW w:w="7395" w:type="dxa"/>
            <w:gridSpan w:val="7"/>
            <w:tcBorders>
              <w:bottom w:val="nil"/>
            </w:tcBorders>
            <w:vAlign w:val="center"/>
          </w:tcPr>
          <w:p w:rsidR="00C83E7A" w:rsidRPr="00C83E7A" w:rsidRDefault="00C83E7A" w:rsidP="00C83E7A">
            <w:pPr>
              <w:pStyle w:val="a6"/>
              <w:numPr>
                <w:ilvl w:val="0"/>
                <w:numId w:val="4"/>
              </w:numPr>
              <w:ind w:left="141" w:right="166" w:firstLine="285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C83E7A">
              <w:rPr>
                <w:rStyle w:val="a7"/>
                <w:rFonts w:ascii="Times New Roman" w:hAnsi="Times New Roman"/>
                <w:b w:val="0"/>
                <w:i/>
                <w:sz w:val="18"/>
                <w:szCs w:val="18"/>
              </w:rPr>
              <w:t>На підставі ч. 3 ст. 70 Закону України «Про акціонерні товариства» затвердити</w:t>
            </w:r>
            <w:r w:rsidRPr="00C83E7A">
              <w:rPr>
                <w:rStyle w:val="a7"/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C83E7A">
              <w:rPr>
                <w:rFonts w:ascii="Times New Roman" w:hAnsi="Times New Roman"/>
                <w:i/>
                <w:sz w:val="18"/>
                <w:szCs w:val="18"/>
              </w:rPr>
              <w:t xml:space="preserve">рішення про попереднє надання згоди на вчинення значних правочинів, які </w:t>
            </w:r>
            <w:r w:rsidRPr="00E54BA9">
              <w:rPr>
                <w:rStyle w:val="a7"/>
                <w:rFonts w:ascii="Times New Roman" w:hAnsi="Times New Roman"/>
                <w:b w:val="0"/>
                <w:i/>
                <w:sz w:val="18"/>
                <w:szCs w:val="18"/>
              </w:rPr>
              <w:t xml:space="preserve">пов’язані </w:t>
            </w:r>
            <w:r w:rsidRPr="00C83E7A">
              <w:rPr>
                <w:rFonts w:ascii="Times New Roman" w:hAnsi="Times New Roman"/>
                <w:i/>
                <w:sz w:val="18"/>
                <w:szCs w:val="18"/>
              </w:rPr>
              <w:t xml:space="preserve">в тому числі, але не обмежуючись, </w:t>
            </w:r>
            <w:r w:rsidRPr="00C83E7A">
              <w:rPr>
                <w:rStyle w:val="a7"/>
                <w:rFonts w:ascii="Times New Roman" w:hAnsi="Times New Roman"/>
                <w:b w:val="0"/>
                <w:i/>
                <w:sz w:val="18"/>
                <w:szCs w:val="18"/>
              </w:rPr>
              <w:t>з укладанням договорів, угод, контрактів поставки, купівлі-продажу, кредитування, забезпечення (іпотеки, застави, поруки), договорів про внесення змін до діючих договорів поставки, купівлі-продажу, кредитування, забезпечення (іпотеки, застави, поруки) за власними зобов’язаннями Товариства та зобов’язаннями третіх осіб,</w:t>
            </w:r>
            <w:r w:rsidRPr="00C83E7A">
              <w:rPr>
                <w:rStyle w:val="a7"/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C83E7A">
              <w:rPr>
                <w:rFonts w:ascii="Times New Roman" w:hAnsi="Times New Roman"/>
                <w:i/>
                <w:sz w:val="18"/>
                <w:szCs w:val="18"/>
              </w:rPr>
              <w:t>отримання гарантій та акредитивів, продовження строків, термінів дії, перегляд істотних умов таких правочинів, які можуть вчинятися Товариством протягом не більш як одного року з дати прийняття такого рішення</w:t>
            </w:r>
            <w:r w:rsidRPr="00C83E7A">
              <w:rPr>
                <w:rStyle w:val="a7"/>
                <w:rFonts w:ascii="Times New Roman" w:hAnsi="Times New Roman"/>
                <w:b w:val="0"/>
                <w:i/>
                <w:sz w:val="18"/>
                <w:szCs w:val="18"/>
              </w:rPr>
              <w:t>,</w:t>
            </w:r>
            <w:r w:rsidRPr="00C83E7A">
              <w:rPr>
                <w:rStyle w:val="a7"/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C83E7A">
              <w:rPr>
                <w:rStyle w:val="a7"/>
                <w:rFonts w:ascii="Times New Roman" w:hAnsi="Times New Roman"/>
                <w:b w:val="0"/>
                <w:i/>
                <w:sz w:val="18"/>
                <w:szCs w:val="18"/>
              </w:rPr>
              <w:t>ринкова вартість робіт та/або послуг яких перевищує 10 відсотків вартості активів Товариства за даними річної фінансової звітності</w:t>
            </w:r>
            <w:r w:rsidRPr="00C83E7A">
              <w:rPr>
                <w:rFonts w:ascii="Times New Roman" w:hAnsi="Times New Roman"/>
                <w:i/>
                <w:sz w:val="18"/>
                <w:szCs w:val="18"/>
              </w:rPr>
              <w:t xml:space="preserve"> за 2021 рік, а саме: </w:t>
            </w:r>
          </w:p>
          <w:p w:rsidR="00C83E7A" w:rsidRPr="00C83E7A" w:rsidRDefault="00C83E7A" w:rsidP="00C83E7A">
            <w:pPr>
              <w:pStyle w:val="a6"/>
              <w:numPr>
                <w:ilvl w:val="0"/>
                <w:numId w:val="3"/>
              </w:numPr>
              <w:tabs>
                <w:tab w:val="left" w:pos="567"/>
              </w:tabs>
              <w:ind w:left="141" w:right="166" w:firstLine="285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C83E7A">
              <w:rPr>
                <w:rFonts w:ascii="Times New Roman" w:hAnsi="Times New Roman"/>
                <w:i/>
                <w:sz w:val="18"/>
                <w:szCs w:val="18"/>
              </w:rPr>
              <w:t>правочинів по відчуженню Товариством виробленої ним продукції, виконанню Товариством робіт і наданню ним послуг третім особам, – вартість кожного правочину не повинна перевищувати суму 100 млн. грн. (сто мільйонів гривень). Гранична сукупна вартість вказаних правочинів не повинна перевищувати 200 млн. грн. (двісті мільйонів гривень);</w:t>
            </w:r>
          </w:p>
          <w:p w:rsidR="00C83E7A" w:rsidRPr="00C83E7A" w:rsidRDefault="00C83E7A" w:rsidP="00C83E7A">
            <w:pPr>
              <w:pStyle w:val="a6"/>
              <w:numPr>
                <w:ilvl w:val="0"/>
                <w:numId w:val="3"/>
              </w:numPr>
              <w:tabs>
                <w:tab w:val="left" w:pos="567"/>
              </w:tabs>
              <w:ind w:left="141" w:right="166" w:firstLine="285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C83E7A">
              <w:rPr>
                <w:rFonts w:ascii="Times New Roman" w:hAnsi="Times New Roman"/>
                <w:i/>
                <w:sz w:val="18"/>
                <w:szCs w:val="18"/>
              </w:rPr>
              <w:t>правочинів по розпорядженню основними фондами Товариства, що відносяться до об’єктів нерухомого майна (відчуження чи передача в користування третіх осіб), по придбанню Товариством об’єктів нерухомого майна, – вартість кожного правочину не повинна перевищувати суму 75 млн. грн. (сімдесят п’ять мільйонів гривень). Гранична сукупна вартість вказаних правочинів не повинна перевищувати 200 млн. грн. (двісті мільйонів гривень);</w:t>
            </w:r>
          </w:p>
          <w:p w:rsidR="00C83E7A" w:rsidRPr="00C83E7A" w:rsidRDefault="00C83E7A" w:rsidP="00C83E7A">
            <w:pPr>
              <w:pStyle w:val="a6"/>
              <w:numPr>
                <w:ilvl w:val="0"/>
                <w:numId w:val="3"/>
              </w:numPr>
              <w:tabs>
                <w:tab w:val="left" w:pos="567"/>
              </w:tabs>
              <w:ind w:left="141" w:right="166" w:firstLine="285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C83E7A">
              <w:rPr>
                <w:rFonts w:ascii="Times New Roman" w:hAnsi="Times New Roman"/>
                <w:i/>
                <w:sz w:val="18"/>
                <w:szCs w:val="18"/>
              </w:rPr>
              <w:t>правочинів по розпорядженню основними фондами Товариства, що не відносяться до об’єктів нерухомого майна (відчуження чи передача в користування третіх осіб), по придбанню Товариством машин, обладнання, комплектуючих, – вартість кожного правочину не повинна перевищувати суму 50 млн. грн. (п’ятдесят мільйонів гривень). Гранична сукупна вартість вказаних правочинів не повинна перевищувати 200 млн. грн. (двісті мільйонів гривень);</w:t>
            </w:r>
          </w:p>
          <w:p w:rsidR="00C83E7A" w:rsidRPr="00C83E7A" w:rsidRDefault="00C83E7A" w:rsidP="00C83E7A">
            <w:pPr>
              <w:pStyle w:val="a6"/>
              <w:numPr>
                <w:ilvl w:val="0"/>
                <w:numId w:val="3"/>
              </w:numPr>
              <w:tabs>
                <w:tab w:val="left" w:pos="567"/>
              </w:tabs>
              <w:ind w:left="141" w:right="166" w:firstLine="285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C83E7A">
              <w:rPr>
                <w:rFonts w:ascii="Times New Roman" w:hAnsi="Times New Roman"/>
                <w:i/>
                <w:sz w:val="18"/>
                <w:szCs w:val="18"/>
              </w:rPr>
              <w:t>правочинів по придбанню та відчуженню Товариством оборотних засобів, включаючи сировину, паливо, матеріали, енергоресурси, товари та інше майно, – вартість кожного правочину не повинна перевищувати суму  100 млн.  грн. (сто мільйонів гривень). Гранична сукупна вартість вказаних правочинів не повинна перевищувати 200 млн. грн. (двісті мільйонів гривень);</w:t>
            </w:r>
          </w:p>
          <w:p w:rsidR="00C83E7A" w:rsidRPr="00C83E7A" w:rsidRDefault="00C83E7A" w:rsidP="00C83E7A">
            <w:pPr>
              <w:pStyle w:val="a6"/>
              <w:numPr>
                <w:ilvl w:val="0"/>
                <w:numId w:val="3"/>
              </w:numPr>
              <w:tabs>
                <w:tab w:val="left" w:pos="567"/>
              </w:tabs>
              <w:ind w:left="141" w:right="166" w:firstLine="285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C83E7A">
              <w:rPr>
                <w:rFonts w:ascii="Times New Roman" w:hAnsi="Times New Roman"/>
                <w:i/>
                <w:sz w:val="18"/>
                <w:szCs w:val="18"/>
              </w:rPr>
              <w:t xml:space="preserve">правочинів, направлених на отримання Товариством, його Філіями грошових коштів (договори позики, кредитні договори, договори про зміну до них та ін.), – вартість кожного правочину не повинна перевищувати суму 150 млн. грн. (сто п’ятдесят мільйонів гривень). Гранична сукупна вартість вказаних правочинів не повинна перевищувати 200 млн. грн. (двісті мільйонів гривень); </w:t>
            </w:r>
          </w:p>
          <w:p w:rsidR="00C83E7A" w:rsidRPr="00C83E7A" w:rsidRDefault="00C83E7A" w:rsidP="00C83E7A">
            <w:pPr>
              <w:pStyle w:val="a6"/>
              <w:numPr>
                <w:ilvl w:val="0"/>
                <w:numId w:val="3"/>
              </w:numPr>
              <w:tabs>
                <w:tab w:val="left" w:pos="567"/>
              </w:tabs>
              <w:ind w:left="141" w:right="166" w:firstLine="285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C83E7A">
              <w:rPr>
                <w:rFonts w:ascii="Times New Roman" w:hAnsi="Times New Roman"/>
                <w:i/>
                <w:sz w:val="18"/>
                <w:szCs w:val="18"/>
              </w:rPr>
              <w:t xml:space="preserve">правочинів по забезпеченню виконання Товариством, його Філіями чи іншими особами своїх зобов’язань за укладеними договорами (договори застави, поруки, договори про зміну до них, договори страхування та ін.), – вартість кожного правочину не повинна перевищувати суму 75 млн. грн. (сімдесят п’ять мільйонів гривень). Гранична сукупна </w:t>
            </w:r>
            <w:r w:rsidRPr="00C83E7A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вартість вказаних правочинів не повинна перевищувати 200 млн. грн. (двісті мільйонів гривень);</w:t>
            </w:r>
          </w:p>
          <w:p w:rsidR="00C83E7A" w:rsidRPr="00C83E7A" w:rsidRDefault="00C83E7A" w:rsidP="00C83E7A">
            <w:pPr>
              <w:pStyle w:val="a6"/>
              <w:numPr>
                <w:ilvl w:val="0"/>
                <w:numId w:val="3"/>
              </w:numPr>
              <w:tabs>
                <w:tab w:val="left" w:pos="567"/>
              </w:tabs>
              <w:ind w:left="141" w:right="166" w:firstLine="285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C83E7A">
              <w:rPr>
                <w:rFonts w:ascii="Times New Roman" w:hAnsi="Times New Roman"/>
                <w:i/>
                <w:sz w:val="18"/>
                <w:szCs w:val="18"/>
              </w:rPr>
              <w:t>правочинів на залучення Товариством, його Філіями грошових коштів на здійснення документарних операцій (гарантій, акредитивів та ін.), - вартість кожного правочину не повинна перевищувати суму 100  млн. грн. (сто мільйонів гривень). Гранична сукупна вартість вказаних правочинів не повинна перевищувати 200 млн. грн. (двісті мільйонів гривень);</w:t>
            </w:r>
          </w:p>
          <w:p w:rsidR="00C83E7A" w:rsidRPr="00C83E7A" w:rsidRDefault="00C83E7A" w:rsidP="00C83E7A">
            <w:pPr>
              <w:pStyle w:val="a6"/>
              <w:numPr>
                <w:ilvl w:val="0"/>
                <w:numId w:val="3"/>
              </w:numPr>
              <w:tabs>
                <w:tab w:val="left" w:pos="567"/>
              </w:tabs>
              <w:ind w:left="141" w:right="166" w:firstLine="285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C83E7A">
              <w:rPr>
                <w:rFonts w:ascii="Times New Roman" w:hAnsi="Times New Roman"/>
                <w:i/>
                <w:sz w:val="18"/>
                <w:szCs w:val="18"/>
              </w:rPr>
              <w:t>правочинів по передачі Товариством третім особам своїх прав і обов’язків по укладених договорах (договори про переведення боргу, про відступлення права вимоги), – вартість кожного правочину не повинна перевищувати суму 50 млн. грн. (п’ятдесят мільйонів гривень). Гранична сукупна вартість вказаних правочинів не повинна перевищувати 200 млн. грн. (двісті мільйонів гривень).</w:t>
            </w:r>
          </w:p>
          <w:p w:rsidR="00C83E7A" w:rsidRPr="00C83E7A" w:rsidRDefault="00C83E7A" w:rsidP="00C83E7A">
            <w:pPr>
              <w:pStyle w:val="a6"/>
              <w:numPr>
                <w:ilvl w:val="0"/>
                <w:numId w:val="4"/>
              </w:numPr>
              <w:tabs>
                <w:tab w:val="left" w:pos="567"/>
              </w:tabs>
              <w:ind w:left="141" w:right="166" w:firstLine="285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C83E7A">
              <w:rPr>
                <w:rFonts w:ascii="Times New Roman" w:hAnsi="Times New Roman"/>
                <w:i/>
                <w:sz w:val="18"/>
                <w:szCs w:val="18"/>
              </w:rPr>
              <w:t xml:space="preserve"> Надати повноваження Генеральному директору Межебовському Ігорю Валерійовичу та/або уповноваженій ним особі на власний розсуд укладати та підписувати, виходячи з економічної доцільності, визначити істотні та всі інші умови договорів поставки, купівлі-продажу, кредитування, забезпечення (іпотеки, застави, поруки), документарних операцій (гарантій, акредитивів та ін.), договорів про внесення усіх змін (доповнень), які виникнуть на підставі них у майбутньому з метою забезпечення виконання зобов'язань Товариства, та/або зобов'язань третіх осіб, на умовах йому відомих та укладення і підписання договорів про розірвання  усіх вищезазначених договорів за власними зобов’язаннями та зобов’язаннями третіх осіб, підписувати від імені Товариства такі договори.</w:t>
            </w:r>
          </w:p>
          <w:p w:rsidR="00D6749B" w:rsidRPr="00C83E7A" w:rsidRDefault="00C83E7A" w:rsidP="00C83E7A">
            <w:pPr>
              <w:pStyle w:val="a6"/>
              <w:numPr>
                <w:ilvl w:val="0"/>
                <w:numId w:val="4"/>
              </w:numPr>
              <w:ind w:left="141" w:right="166" w:firstLine="285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83E7A">
              <w:rPr>
                <w:rFonts w:ascii="Times New Roman" w:hAnsi="Times New Roman"/>
                <w:i/>
                <w:sz w:val="18"/>
                <w:szCs w:val="18"/>
              </w:rPr>
              <w:t xml:space="preserve">  Для укладення та виконання значних правочинів, попереднє надання згоди на вчинення яких затверджено Загальними зборами відповідно до цього рішення, не вимагається прийняття будь-якого додаткового рішення Загальними зборами акціонерів або іншим органом управління Товариства протягом одного року</w:t>
            </w:r>
            <w:r w:rsidRPr="00C83E7A">
              <w:rPr>
                <w:rStyle w:val="a7"/>
                <w:rFonts w:ascii="Times New Roman" w:hAnsi="Times New Roman"/>
                <w:i/>
                <w:sz w:val="18"/>
                <w:szCs w:val="18"/>
              </w:rPr>
              <w:t>.</w:t>
            </w:r>
          </w:p>
          <w:p w:rsidR="007A3458" w:rsidRPr="00D6749B" w:rsidRDefault="007A3458" w:rsidP="00C3768A">
            <w:pPr>
              <w:ind w:left="66"/>
              <w:rPr>
                <w:i/>
                <w:sz w:val="16"/>
                <w:szCs w:val="16"/>
                <w:u w:val="single"/>
              </w:rPr>
            </w:pPr>
          </w:p>
        </w:tc>
      </w:tr>
      <w:tr w:rsidR="00B3078D" w:rsidTr="00CD561E">
        <w:trPr>
          <w:trHeight w:val="322"/>
        </w:trPr>
        <w:tc>
          <w:tcPr>
            <w:tcW w:w="2694" w:type="dxa"/>
            <w:vAlign w:val="center"/>
          </w:tcPr>
          <w:p w:rsidR="00B3078D" w:rsidRPr="00CD561E" w:rsidRDefault="00CD561E" w:rsidP="00CD561E">
            <w:pPr>
              <w:ind w:left="142"/>
              <w:rPr>
                <w:b/>
                <w:sz w:val="20"/>
                <w:szCs w:val="20"/>
              </w:rPr>
            </w:pPr>
            <w:r w:rsidRPr="00CD561E">
              <w:rPr>
                <w:b/>
                <w:sz w:val="20"/>
                <w:szCs w:val="20"/>
              </w:rPr>
              <w:lastRenderedPageBreak/>
              <w:t>ГОЛОСУВАННЯ:</w:t>
            </w:r>
          </w:p>
        </w:tc>
        <w:tc>
          <w:tcPr>
            <w:tcW w:w="139" w:type="dxa"/>
          </w:tcPr>
          <w:p w:rsidR="00B3078D" w:rsidRDefault="00B3078D" w:rsidP="00437EF5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double" w:sz="1" w:space="0" w:color="000000"/>
            </w:tcBorders>
          </w:tcPr>
          <w:p w:rsidR="00B3078D" w:rsidRDefault="00B3078D" w:rsidP="00437EF5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  <w:vAlign w:val="center"/>
          </w:tcPr>
          <w:p w:rsidR="00B3078D" w:rsidRPr="00B3078D" w:rsidRDefault="00B3078D" w:rsidP="00437EF5">
            <w:pPr>
              <w:ind w:left="141"/>
              <w:rPr>
                <w:sz w:val="20"/>
                <w:szCs w:val="20"/>
              </w:rPr>
            </w:pPr>
            <w:r w:rsidRPr="00B3078D">
              <w:rPr>
                <w:sz w:val="20"/>
                <w:szCs w:val="20"/>
              </w:rPr>
              <w:t>ЗА</w:t>
            </w:r>
          </w:p>
        </w:tc>
        <w:tc>
          <w:tcPr>
            <w:tcW w:w="381" w:type="dxa"/>
            <w:tcBorders>
              <w:top w:val="double" w:sz="1" w:space="0" w:color="000000"/>
            </w:tcBorders>
          </w:tcPr>
          <w:p w:rsidR="00B3078D" w:rsidRDefault="00B3078D" w:rsidP="00437EF5">
            <w:pPr>
              <w:pStyle w:val="TableParagraph"/>
              <w:rPr>
                <w:sz w:val="14"/>
              </w:rPr>
            </w:pPr>
          </w:p>
        </w:tc>
        <w:tc>
          <w:tcPr>
            <w:tcW w:w="1504" w:type="dxa"/>
            <w:vAlign w:val="center"/>
          </w:tcPr>
          <w:p w:rsidR="00B3078D" w:rsidRPr="00B3078D" w:rsidRDefault="00B3078D" w:rsidP="00437EF5">
            <w:pPr>
              <w:ind w:left="189"/>
              <w:rPr>
                <w:sz w:val="20"/>
                <w:szCs w:val="20"/>
              </w:rPr>
            </w:pPr>
            <w:r w:rsidRPr="00B3078D">
              <w:rPr>
                <w:sz w:val="20"/>
                <w:szCs w:val="20"/>
              </w:rPr>
              <w:t>ПРОТИ</w:t>
            </w:r>
          </w:p>
        </w:tc>
        <w:tc>
          <w:tcPr>
            <w:tcW w:w="413" w:type="dxa"/>
            <w:tcBorders>
              <w:top w:val="double" w:sz="1" w:space="0" w:color="000000"/>
            </w:tcBorders>
          </w:tcPr>
          <w:p w:rsidR="00B3078D" w:rsidRDefault="00B3078D" w:rsidP="00437EF5">
            <w:pPr>
              <w:pStyle w:val="TableParagraph"/>
              <w:rPr>
                <w:sz w:val="14"/>
              </w:rPr>
            </w:pPr>
          </w:p>
        </w:tc>
        <w:tc>
          <w:tcPr>
            <w:tcW w:w="3398" w:type="dxa"/>
            <w:vAlign w:val="center"/>
          </w:tcPr>
          <w:p w:rsidR="00B3078D" w:rsidRPr="00B3078D" w:rsidRDefault="00B3078D" w:rsidP="00437EF5">
            <w:pPr>
              <w:ind w:left="260"/>
              <w:rPr>
                <w:sz w:val="20"/>
                <w:szCs w:val="20"/>
              </w:rPr>
            </w:pPr>
            <w:r w:rsidRPr="00B3078D">
              <w:rPr>
                <w:sz w:val="20"/>
                <w:szCs w:val="20"/>
              </w:rPr>
              <w:t>УТРИМАВСЯ</w:t>
            </w:r>
          </w:p>
        </w:tc>
      </w:tr>
    </w:tbl>
    <w:p w:rsidR="007A3458" w:rsidRDefault="007A3458">
      <w:pPr>
        <w:pStyle w:val="a3"/>
        <w:spacing w:before="11"/>
      </w:pPr>
    </w:p>
    <w:p w:rsidR="007A3458" w:rsidRDefault="007A3458">
      <w:pPr>
        <w:pStyle w:val="a3"/>
        <w:spacing w:before="1"/>
        <w:rPr>
          <w:sz w:val="17"/>
        </w:rPr>
      </w:pPr>
    </w:p>
    <w:p w:rsidR="007A3458" w:rsidRDefault="007A3458">
      <w:pPr>
        <w:pStyle w:val="a3"/>
        <w:spacing w:before="1"/>
        <w:rPr>
          <w:sz w:val="17"/>
        </w:rPr>
      </w:pPr>
    </w:p>
    <w:p w:rsidR="007A3458" w:rsidRDefault="007A3458">
      <w:pPr>
        <w:pStyle w:val="a3"/>
        <w:rPr>
          <w:sz w:val="20"/>
        </w:rPr>
      </w:pPr>
    </w:p>
    <w:p w:rsidR="007A3458" w:rsidRDefault="007A3458">
      <w:pPr>
        <w:pStyle w:val="a3"/>
        <w:spacing w:before="7"/>
        <w:rPr>
          <w:sz w:val="25"/>
        </w:rPr>
      </w:pPr>
    </w:p>
    <w:p w:rsidR="00BA6EBD" w:rsidRPr="000A699A" w:rsidRDefault="00BA6EBD" w:rsidP="00BA6EBD">
      <w:pPr>
        <w:tabs>
          <w:tab w:val="left" w:pos="225"/>
        </w:tabs>
        <w:adjustRightInd w:val="0"/>
        <w:spacing w:before="91"/>
        <w:jc w:val="both"/>
        <w:rPr>
          <w:bCs/>
          <w:i/>
          <w:color w:val="000000"/>
          <w:sz w:val="20"/>
          <w:szCs w:val="20"/>
        </w:rPr>
      </w:pPr>
      <w:r w:rsidRPr="000A699A">
        <w:rPr>
          <w:bCs/>
          <w:i/>
          <w:color w:val="000000"/>
          <w:sz w:val="20"/>
          <w:szCs w:val="20"/>
        </w:rPr>
        <w:t>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</w:t>
      </w:r>
    </w:p>
    <w:p w:rsidR="00BA6EBD" w:rsidRPr="000A699A" w:rsidRDefault="00BA6EBD" w:rsidP="00BA6EBD">
      <w:pPr>
        <w:tabs>
          <w:tab w:val="left" w:pos="226"/>
        </w:tabs>
        <w:adjustRightInd w:val="0"/>
        <w:jc w:val="both"/>
        <w:rPr>
          <w:bCs/>
          <w:i/>
          <w:color w:val="000000"/>
          <w:sz w:val="20"/>
          <w:szCs w:val="20"/>
        </w:rPr>
      </w:pPr>
    </w:p>
    <w:p w:rsidR="00BA6EBD" w:rsidRPr="000A699A" w:rsidRDefault="00BA6EBD" w:rsidP="00BA6EBD">
      <w:pPr>
        <w:tabs>
          <w:tab w:val="left" w:pos="226"/>
        </w:tabs>
        <w:adjustRightInd w:val="0"/>
        <w:jc w:val="both"/>
        <w:rPr>
          <w:b/>
          <w:bCs/>
          <w:i/>
          <w:color w:val="000000"/>
          <w:sz w:val="20"/>
          <w:szCs w:val="20"/>
        </w:rPr>
      </w:pPr>
      <w:r w:rsidRPr="000A699A">
        <w:rPr>
          <w:b/>
          <w:bCs/>
          <w:i/>
          <w:color w:val="000000"/>
          <w:sz w:val="20"/>
          <w:szCs w:val="20"/>
        </w:rPr>
        <w:t xml:space="preserve">Увага! </w:t>
      </w:r>
    </w:p>
    <w:p w:rsidR="00BA6EBD" w:rsidRDefault="00BA6EBD" w:rsidP="00BA6EBD">
      <w:pPr>
        <w:jc w:val="both"/>
        <w:rPr>
          <w:bCs/>
          <w:i/>
          <w:color w:val="000000"/>
          <w:sz w:val="20"/>
          <w:szCs w:val="20"/>
        </w:rPr>
      </w:pPr>
      <w:r w:rsidRPr="000A699A">
        <w:rPr>
          <w:bCs/>
          <w:i/>
          <w:color w:val="000000"/>
          <w:sz w:val="20"/>
          <w:szCs w:val="20"/>
        </w:rPr>
        <w:t>Кожен аркуш бюлетеня повинен бути підписаний акціонером (представником акціонера)</w:t>
      </w:r>
      <w:r w:rsidR="00215701">
        <w:rPr>
          <w:bCs/>
          <w:i/>
          <w:color w:val="000000"/>
          <w:sz w:val="20"/>
          <w:szCs w:val="20"/>
        </w:rPr>
        <w:t xml:space="preserve"> </w:t>
      </w:r>
      <w:r w:rsidRPr="000A699A">
        <w:rPr>
          <w:bCs/>
          <w:i/>
          <w:color w:val="000000"/>
          <w:sz w:val="20"/>
          <w:szCs w:val="20"/>
        </w:rPr>
        <w:t>крім випадку засвідчення бюлетеня кваліфікованим електронним підписом акціонера (його представника).</w:t>
      </w:r>
    </w:p>
    <w:p w:rsidR="00BA6EBD" w:rsidRPr="00820BCB" w:rsidRDefault="00BA6EBD" w:rsidP="00BA6EBD">
      <w:pPr>
        <w:rPr>
          <w:i/>
          <w:sz w:val="20"/>
          <w:szCs w:val="20"/>
        </w:rPr>
      </w:pPr>
      <w:r w:rsidRPr="00820BCB">
        <w:rPr>
          <w:i/>
          <w:sz w:val="20"/>
          <w:szCs w:val="20"/>
        </w:rPr>
        <w:t>Бюлетень</w:t>
      </w:r>
      <w:r w:rsidRPr="00820BCB">
        <w:rPr>
          <w:i/>
          <w:spacing w:val="-2"/>
          <w:sz w:val="20"/>
          <w:szCs w:val="20"/>
        </w:rPr>
        <w:t xml:space="preserve"> </w:t>
      </w:r>
      <w:r w:rsidRPr="00820BCB">
        <w:rPr>
          <w:i/>
          <w:sz w:val="20"/>
          <w:szCs w:val="20"/>
        </w:rPr>
        <w:t>може бути</w:t>
      </w:r>
      <w:r w:rsidRPr="00820BCB">
        <w:rPr>
          <w:i/>
          <w:spacing w:val="-1"/>
          <w:sz w:val="20"/>
          <w:szCs w:val="20"/>
        </w:rPr>
        <w:t xml:space="preserve"> </w:t>
      </w:r>
      <w:r w:rsidRPr="00820BCB">
        <w:rPr>
          <w:i/>
          <w:sz w:val="20"/>
          <w:szCs w:val="20"/>
        </w:rPr>
        <w:t>заповнений від</w:t>
      </w:r>
      <w:r w:rsidRPr="00820BCB">
        <w:rPr>
          <w:i/>
          <w:spacing w:val="-1"/>
          <w:sz w:val="20"/>
          <w:szCs w:val="20"/>
        </w:rPr>
        <w:t xml:space="preserve"> </w:t>
      </w:r>
      <w:r w:rsidRPr="00820BCB">
        <w:rPr>
          <w:i/>
          <w:sz w:val="20"/>
          <w:szCs w:val="20"/>
        </w:rPr>
        <w:t>руки</w:t>
      </w:r>
      <w:r w:rsidRPr="00820BCB">
        <w:rPr>
          <w:i/>
          <w:spacing w:val="-1"/>
          <w:sz w:val="20"/>
          <w:szCs w:val="20"/>
        </w:rPr>
        <w:t xml:space="preserve"> </w:t>
      </w:r>
      <w:r w:rsidRPr="00820BCB">
        <w:rPr>
          <w:i/>
          <w:sz w:val="20"/>
          <w:szCs w:val="20"/>
        </w:rPr>
        <w:t>друкованими</w:t>
      </w:r>
      <w:r w:rsidRPr="00820BCB">
        <w:rPr>
          <w:i/>
          <w:spacing w:val="-2"/>
          <w:sz w:val="20"/>
          <w:szCs w:val="20"/>
        </w:rPr>
        <w:t xml:space="preserve"> </w:t>
      </w:r>
      <w:r w:rsidRPr="00820BCB">
        <w:rPr>
          <w:i/>
          <w:sz w:val="20"/>
          <w:szCs w:val="20"/>
        </w:rPr>
        <w:t>літерами</w:t>
      </w:r>
      <w:r w:rsidRPr="00820BCB">
        <w:rPr>
          <w:i/>
          <w:spacing w:val="-1"/>
          <w:sz w:val="20"/>
          <w:szCs w:val="20"/>
        </w:rPr>
        <w:t xml:space="preserve"> </w:t>
      </w:r>
      <w:r w:rsidRPr="00820BCB">
        <w:rPr>
          <w:i/>
          <w:sz w:val="20"/>
          <w:szCs w:val="20"/>
        </w:rPr>
        <w:t xml:space="preserve">або </w:t>
      </w:r>
      <w:proofErr w:type="spellStart"/>
      <w:r w:rsidRPr="00820BCB">
        <w:rPr>
          <w:i/>
          <w:sz w:val="20"/>
          <w:szCs w:val="20"/>
        </w:rPr>
        <w:t>машинодруком</w:t>
      </w:r>
      <w:proofErr w:type="spellEnd"/>
      <w:r w:rsidRPr="00820BCB">
        <w:rPr>
          <w:i/>
          <w:sz w:val="20"/>
          <w:szCs w:val="20"/>
        </w:rPr>
        <w:t>.</w:t>
      </w:r>
    </w:p>
    <w:p w:rsidR="007A3458" w:rsidRPr="00924EFB" w:rsidRDefault="007A3458" w:rsidP="00BA6EBD">
      <w:pPr>
        <w:rPr>
          <w:sz w:val="20"/>
          <w:szCs w:val="20"/>
        </w:rPr>
      </w:pPr>
    </w:p>
    <w:sectPr w:rsidR="007A3458" w:rsidRPr="00924EFB" w:rsidSect="006A7102">
      <w:footerReference w:type="default" r:id="rId7"/>
      <w:pgSz w:w="11910" w:h="16840"/>
      <w:pgMar w:top="1120" w:right="500" w:bottom="800" w:left="1200" w:header="0" w:footer="60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102" w:rsidRDefault="00215701">
      <w:r>
        <w:separator/>
      </w:r>
    </w:p>
  </w:endnote>
  <w:endnote w:type="continuationSeparator" w:id="0">
    <w:p w:rsidR="006A7102" w:rsidRDefault="002157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458" w:rsidRDefault="005C7D9C">
    <w:pPr>
      <w:pStyle w:val="a3"/>
      <w:spacing w:line="14" w:lineRule="auto"/>
      <w:rPr>
        <w:i w:val="0"/>
        <w:sz w:val="20"/>
      </w:rPr>
    </w:pPr>
    <w:r w:rsidRPr="005C7D9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64.6pt;margin-top:800.8pt;width:158.7pt;height:30.1pt;z-index:-16440832;mso-position-horizontal-relative:page;mso-position-vertical-relative:page" filled="f" stroked="f">
          <v:textbox style="mso-next-textbox:#_x0000_s1027" inset="0,0,0,0">
            <w:txbxContent>
              <w:p w:rsidR="007A3458" w:rsidRDefault="00215701">
                <w:pPr>
                  <w:tabs>
                    <w:tab w:val="left" w:pos="3153"/>
                  </w:tabs>
                  <w:spacing w:line="184" w:lineRule="exact"/>
                  <w:ind w:left="20"/>
                  <w:rPr>
                    <w:rFonts w:ascii="Calibri"/>
                    <w:sz w:val="16"/>
                  </w:rPr>
                </w:pPr>
                <w:r>
                  <w:rPr>
                    <w:rFonts w:ascii="Calibri"/>
                    <w:sz w:val="16"/>
                    <w:u w:val="single"/>
                  </w:rPr>
                  <w:t xml:space="preserve"> </w:t>
                </w:r>
                <w:r>
                  <w:rPr>
                    <w:rFonts w:ascii="Calibri"/>
                    <w:sz w:val="16"/>
                    <w:u w:val="single"/>
                  </w:rPr>
                  <w:tab/>
                </w:r>
              </w:p>
              <w:p w:rsidR="007A3458" w:rsidRDefault="00215701">
                <w:pPr>
                  <w:spacing w:before="8"/>
                  <w:ind w:left="1141" w:right="141" w:firstLine="664"/>
                  <w:rPr>
                    <w:rFonts w:ascii="Calibri" w:hAnsi="Calibri"/>
                    <w:b/>
                    <w:i/>
                    <w:sz w:val="16"/>
                  </w:rPr>
                </w:pPr>
                <w:r>
                  <w:rPr>
                    <w:rFonts w:ascii="Calibri" w:hAnsi="Calibri"/>
                    <w:b/>
                    <w:i/>
                    <w:sz w:val="16"/>
                  </w:rPr>
                  <w:t>Підпис акціонера</w:t>
                </w:r>
                <w:r>
                  <w:rPr>
                    <w:rFonts w:ascii="Calibri" w:hAnsi="Calibri"/>
                    <w:b/>
                    <w:i/>
                    <w:spacing w:val="-34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sz w:val="16"/>
                  </w:rPr>
                  <w:t>(представника</w:t>
                </w:r>
                <w:r>
                  <w:rPr>
                    <w:rFonts w:ascii="Calibri" w:hAnsi="Calibri"/>
                    <w:b/>
                    <w:i/>
                    <w:spacing w:val="-8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sz w:val="16"/>
                  </w:rPr>
                  <w:t>акціонера)</w:t>
                </w:r>
              </w:p>
            </w:txbxContent>
          </v:textbox>
          <w10:wrap anchorx="page" anchory="page"/>
        </v:shape>
      </w:pict>
    </w:r>
    <w:r w:rsidRPr="005C7D9C">
      <w:pict>
        <v:shape id="_x0000_s1026" type="#_x0000_t202" style="position:absolute;margin-left:334pt;margin-top:800.8pt;width:228.25pt;height:30.1pt;z-index:-16440320;mso-position-horizontal-relative:page;mso-position-vertical-relative:page" filled="f" stroked="f">
          <v:textbox style="mso-next-textbox:#_x0000_s1026" inset="0,0,0,0">
            <w:txbxContent>
              <w:p w:rsidR="007A3458" w:rsidRDefault="00215701">
                <w:pPr>
                  <w:tabs>
                    <w:tab w:val="left" w:pos="4371"/>
                  </w:tabs>
                  <w:spacing w:line="184" w:lineRule="exact"/>
                  <w:ind w:left="20"/>
                  <w:rPr>
                    <w:rFonts w:ascii="Calibri"/>
                    <w:sz w:val="16"/>
                  </w:rPr>
                </w:pPr>
                <w:r>
                  <w:rPr>
                    <w:rFonts w:ascii="Calibri"/>
                    <w:sz w:val="16"/>
                    <w:u w:val="single"/>
                  </w:rPr>
                  <w:t xml:space="preserve">  </w:t>
                </w:r>
                <w:r>
                  <w:rPr>
                    <w:rFonts w:ascii="Calibri"/>
                    <w:spacing w:val="-4"/>
                    <w:sz w:val="16"/>
                    <w:u w:val="single"/>
                  </w:rPr>
                  <w:t xml:space="preserve"> </w:t>
                </w:r>
                <w:r>
                  <w:rPr>
                    <w:rFonts w:ascii="Calibri"/>
                    <w:sz w:val="16"/>
                    <w:u w:val="single"/>
                  </w:rPr>
                  <w:t>/</w:t>
                </w:r>
                <w:r>
                  <w:rPr>
                    <w:rFonts w:ascii="Calibri"/>
                    <w:sz w:val="16"/>
                    <w:u w:val="single"/>
                  </w:rPr>
                  <w:tab/>
                  <w:t>/</w:t>
                </w:r>
                <w:r>
                  <w:rPr>
                    <w:rFonts w:ascii="Calibri"/>
                    <w:spacing w:val="1"/>
                    <w:sz w:val="16"/>
                    <w:u w:val="single"/>
                  </w:rPr>
                  <w:t xml:space="preserve"> </w:t>
                </w:r>
              </w:p>
              <w:p w:rsidR="007A3458" w:rsidRDefault="00215701">
                <w:pPr>
                  <w:spacing w:before="8"/>
                  <w:ind w:right="129"/>
                  <w:jc w:val="right"/>
                  <w:rPr>
                    <w:rFonts w:ascii="Calibri" w:hAnsi="Calibri"/>
                    <w:b/>
                    <w:i/>
                    <w:sz w:val="16"/>
                  </w:rPr>
                </w:pPr>
                <w:r>
                  <w:rPr>
                    <w:rFonts w:ascii="Calibri" w:hAnsi="Calibri"/>
                    <w:b/>
                    <w:i/>
                    <w:sz w:val="16"/>
                  </w:rPr>
                  <w:t>Прізвище,</w:t>
                </w:r>
                <w:r>
                  <w:rPr>
                    <w:rFonts w:ascii="Calibri" w:hAnsi="Calibri"/>
                    <w:b/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sz w:val="16"/>
                  </w:rPr>
                  <w:t>ім'я</w:t>
                </w:r>
                <w:r>
                  <w:rPr>
                    <w:rFonts w:ascii="Calibri" w:hAnsi="Calibri"/>
                    <w:b/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sz w:val="16"/>
                  </w:rPr>
                  <w:t>та</w:t>
                </w:r>
                <w:r>
                  <w:rPr>
                    <w:rFonts w:ascii="Calibri" w:hAnsi="Calibri"/>
                    <w:b/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sz w:val="16"/>
                  </w:rPr>
                  <w:t>по</w:t>
                </w:r>
                <w:r>
                  <w:rPr>
                    <w:rFonts w:ascii="Calibri" w:hAnsi="Calibri"/>
                    <w:b/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sz w:val="16"/>
                  </w:rPr>
                  <w:t>батькові</w:t>
                </w:r>
                <w:r>
                  <w:rPr>
                    <w:rFonts w:ascii="Calibri" w:hAnsi="Calibri"/>
                    <w:b/>
                    <w:i/>
                    <w:spacing w:val="-4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sz w:val="16"/>
                  </w:rPr>
                  <w:t>акціонера</w:t>
                </w:r>
              </w:p>
              <w:p w:rsidR="007A3458" w:rsidRDefault="00215701">
                <w:pPr>
                  <w:spacing w:before="2"/>
                  <w:ind w:right="128"/>
                  <w:jc w:val="right"/>
                  <w:rPr>
                    <w:rFonts w:ascii="Calibri" w:hAnsi="Calibri"/>
                    <w:b/>
                    <w:i/>
                    <w:sz w:val="16"/>
                  </w:rPr>
                </w:pPr>
                <w:r>
                  <w:rPr>
                    <w:rFonts w:ascii="Calibri" w:hAnsi="Calibri"/>
                    <w:b/>
                    <w:i/>
                    <w:spacing w:val="-1"/>
                    <w:sz w:val="16"/>
                  </w:rPr>
                  <w:t>(представника</w:t>
                </w:r>
                <w:r>
                  <w:rPr>
                    <w:rFonts w:ascii="Calibri" w:hAnsi="Calibri"/>
                    <w:b/>
                    <w:i/>
                    <w:spacing w:val="3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sz w:val="16"/>
                  </w:rPr>
                  <w:t>акціонера)</w:t>
                </w:r>
              </w:p>
            </w:txbxContent>
          </v:textbox>
          <w10:wrap anchorx="page" anchory="page"/>
        </v:shape>
      </w:pict>
    </w:r>
    <w:r w:rsidRPr="005C7D9C">
      <w:pict>
        <v:shape id="_x0000_s1025" type="#_x0000_t202" style="position:absolute;margin-left:97.3pt;margin-top:810.75pt;width:38.45pt;height:10.05pt;z-index:-16439808;mso-position-horizontal-relative:page;mso-position-vertical-relative:page" filled="f" stroked="f">
          <v:textbox style="mso-next-textbox:#_x0000_s1025" inset="0,0,0,0">
            <w:txbxContent>
              <w:p w:rsidR="007A3458" w:rsidRDefault="00C83E7A">
                <w:pPr>
                  <w:spacing w:line="184" w:lineRule="exact"/>
                  <w:ind w:left="20"/>
                  <w:rPr>
                    <w:rFonts w:ascii="Calibri" w:hAnsi="Calibri"/>
                    <w:sz w:val="16"/>
                  </w:rPr>
                </w:pPr>
                <w:r>
                  <w:rPr>
                    <w:rFonts w:ascii="Calibri" w:hAnsi="Calibri"/>
                    <w:sz w:val="16"/>
                  </w:rPr>
                  <w:t>С</w:t>
                </w:r>
                <w:r w:rsidR="00215701">
                  <w:rPr>
                    <w:rFonts w:ascii="Calibri" w:hAnsi="Calibri"/>
                    <w:sz w:val="16"/>
                  </w:rPr>
                  <w:t>торінка</w:t>
                </w:r>
                <w:r w:rsidR="00215701">
                  <w:rPr>
                    <w:rFonts w:ascii="Calibri" w:hAnsi="Calibri"/>
                    <w:spacing w:val="-2"/>
                    <w:sz w:val="16"/>
                  </w:rPr>
                  <w:t xml:space="preserve"> </w:t>
                </w:r>
                <w:r w:rsidR="005C7D9C">
                  <w:fldChar w:fldCharType="begin"/>
                </w:r>
                <w:r w:rsidR="00215701">
                  <w:rPr>
                    <w:rFonts w:ascii="Calibri" w:hAnsi="Calibri"/>
                    <w:sz w:val="16"/>
                  </w:rPr>
                  <w:instrText xml:space="preserve"> PAGE </w:instrText>
                </w:r>
                <w:r w:rsidR="005C7D9C">
                  <w:fldChar w:fldCharType="separate"/>
                </w:r>
                <w:r w:rsidR="007E1252">
                  <w:rPr>
                    <w:rFonts w:ascii="Calibri" w:hAnsi="Calibri"/>
                    <w:noProof/>
                    <w:sz w:val="16"/>
                  </w:rPr>
                  <w:t>1</w:t>
                </w:r>
                <w:r w:rsidR="005C7D9C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102" w:rsidRDefault="00215701">
      <w:r>
        <w:separator/>
      </w:r>
    </w:p>
  </w:footnote>
  <w:footnote w:type="continuationSeparator" w:id="0">
    <w:p w:rsidR="006A7102" w:rsidRDefault="002157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B7642"/>
    <w:multiLevelType w:val="hybridMultilevel"/>
    <w:tmpl w:val="8660A374"/>
    <w:lvl w:ilvl="0" w:tplc="DCC05EAC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4CD965A6"/>
    <w:multiLevelType w:val="hybridMultilevel"/>
    <w:tmpl w:val="9A2893D8"/>
    <w:lvl w:ilvl="0" w:tplc="5AF28486">
      <w:numFmt w:val="bullet"/>
      <w:lvlText w:val="-"/>
      <w:lvlJc w:val="left"/>
      <w:pPr>
        <w:ind w:left="108" w:hanging="94"/>
      </w:pPr>
      <w:rPr>
        <w:rFonts w:ascii="Times New Roman" w:eastAsia="Times New Roman" w:hAnsi="Times New Roman" w:cs="Times New Roman" w:hint="default"/>
        <w:i/>
        <w:iCs/>
        <w:w w:val="100"/>
        <w:sz w:val="16"/>
        <w:szCs w:val="16"/>
        <w:lang w:val="uk-UA" w:eastAsia="en-US" w:bidi="ar-SA"/>
      </w:rPr>
    </w:lvl>
    <w:lvl w:ilvl="1" w:tplc="989C150E">
      <w:numFmt w:val="bullet"/>
      <w:lvlText w:val="•"/>
      <w:lvlJc w:val="left"/>
      <w:pPr>
        <w:ind w:left="834" w:hanging="94"/>
      </w:pPr>
      <w:rPr>
        <w:rFonts w:hint="default"/>
        <w:lang w:val="uk-UA" w:eastAsia="en-US" w:bidi="ar-SA"/>
      </w:rPr>
    </w:lvl>
    <w:lvl w:ilvl="2" w:tplc="2C9CE538">
      <w:numFmt w:val="bullet"/>
      <w:lvlText w:val="•"/>
      <w:lvlJc w:val="left"/>
      <w:pPr>
        <w:ind w:left="1568" w:hanging="94"/>
      </w:pPr>
      <w:rPr>
        <w:rFonts w:hint="default"/>
        <w:lang w:val="uk-UA" w:eastAsia="en-US" w:bidi="ar-SA"/>
      </w:rPr>
    </w:lvl>
    <w:lvl w:ilvl="3" w:tplc="114A8C40">
      <w:numFmt w:val="bullet"/>
      <w:lvlText w:val="•"/>
      <w:lvlJc w:val="left"/>
      <w:pPr>
        <w:ind w:left="2302" w:hanging="94"/>
      </w:pPr>
      <w:rPr>
        <w:rFonts w:hint="default"/>
        <w:lang w:val="uk-UA" w:eastAsia="en-US" w:bidi="ar-SA"/>
      </w:rPr>
    </w:lvl>
    <w:lvl w:ilvl="4" w:tplc="D3DAFDA4">
      <w:numFmt w:val="bullet"/>
      <w:lvlText w:val="•"/>
      <w:lvlJc w:val="left"/>
      <w:pPr>
        <w:ind w:left="3036" w:hanging="94"/>
      </w:pPr>
      <w:rPr>
        <w:rFonts w:hint="default"/>
        <w:lang w:val="uk-UA" w:eastAsia="en-US" w:bidi="ar-SA"/>
      </w:rPr>
    </w:lvl>
    <w:lvl w:ilvl="5" w:tplc="20A83800">
      <w:numFmt w:val="bullet"/>
      <w:lvlText w:val="•"/>
      <w:lvlJc w:val="left"/>
      <w:pPr>
        <w:ind w:left="3770" w:hanging="94"/>
      </w:pPr>
      <w:rPr>
        <w:rFonts w:hint="default"/>
        <w:lang w:val="uk-UA" w:eastAsia="en-US" w:bidi="ar-SA"/>
      </w:rPr>
    </w:lvl>
    <w:lvl w:ilvl="6" w:tplc="EB28F064">
      <w:numFmt w:val="bullet"/>
      <w:lvlText w:val="•"/>
      <w:lvlJc w:val="left"/>
      <w:pPr>
        <w:ind w:left="4504" w:hanging="94"/>
      </w:pPr>
      <w:rPr>
        <w:rFonts w:hint="default"/>
        <w:lang w:val="uk-UA" w:eastAsia="en-US" w:bidi="ar-SA"/>
      </w:rPr>
    </w:lvl>
    <w:lvl w:ilvl="7" w:tplc="C7C420D4">
      <w:numFmt w:val="bullet"/>
      <w:lvlText w:val="•"/>
      <w:lvlJc w:val="left"/>
      <w:pPr>
        <w:ind w:left="5238" w:hanging="94"/>
      </w:pPr>
      <w:rPr>
        <w:rFonts w:hint="default"/>
        <w:lang w:val="uk-UA" w:eastAsia="en-US" w:bidi="ar-SA"/>
      </w:rPr>
    </w:lvl>
    <w:lvl w:ilvl="8" w:tplc="E9DADA66">
      <w:numFmt w:val="bullet"/>
      <w:lvlText w:val="•"/>
      <w:lvlJc w:val="left"/>
      <w:pPr>
        <w:ind w:left="5972" w:hanging="94"/>
      </w:pPr>
      <w:rPr>
        <w:rFonts w:hint="default"/>
        <w:lang w:val="uk-UA" w:eastAsia="en-US" w:bidi="ar-SA"/>
      </w:rPr>
    </w:lvl>
  </w:abstractNum>
  <w:abstractNum w:abstractNumId="2">
    <w:nsid w:val="4EA9010A"/>
    <w:multiLevelType w:val="hybridMultilevel"/>
    <w:tmpl w:val="E7EE383C"/>
    <w:lvl w:ilvl="0" w:tplc="C2B4027E">
      <w:start w:val="1"/>
      <w:numFmt w:val="decimal"/>
      <w:lvlText w:val="%1)"/>
      <w:lvlJc w:val="left"/>
      <w:pPr>
        <w:ind w:left="786" w:hanging="360"/>
      </w:pPr>
      <w:rPr>
        <w:rFonts w:hint="default"/>
        <w:sz w:val="18"/>
        <w:szCs w:val="1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F831A04"/>
    <w:multiLevelType w:val="hybridMultilevel"/>
    <w:tmpl w:val="72B60BE2"/>
    <w:lvl w:ilvl="0" w:tplc="422AADD6">
      <w:numFmt w:val="bullet"/>
      <w:lvlText w:val="-"/>
      <w:lvlJc w:val="left"/>
      <w:pPr>
        <w:ind w:left="233" w:hanging="125"/>
      </w:pPr>
      <w:rPr>
        <w:rFonts w:ascii="Times New Roman" w:eastAsia="Times New Roman" w:hAnsi="Times New Roman" w:cs="Times New Roman" w:hint="default"/>
        <w:i/>
        <w:iCs/>
        <w:w w:val="100"/>
        <w:sz w:val="16"/>
        <w:szCs w:val="16"/>
        <w:lang w:val="uk-UA" w:eastAsia="en-US" w:bidi="ar-SA"/>
      </w:rPr>
    </w:lvl>
    <w:lvl w:ilvl="1" w:tplc="5BE0FD26">
      <w:numFmt w:val="bullet"/>
      <w:lvlText w:val="•"/>
      <w:lvlJc w:val="left"/>
      <w:pPr>
        <w:ind w:left="960" w:hanging="125"/>
      </w:pPr>
      <w:rPr>
        <w:rFonts w:hint="default"/>
        <w:lang w:val="uk-UA" w:eastAsia="en-US" w:bidi="ar-SA"/>
      </w:rPr>
    </w:lvl>
    <w:lvl w:ilvl="2" w:tplc="270090FE">
      <w:numFmt w:val="bullet"/>
      <w:lvlText w:val="•"/>
      <w:lvlJc w:val="left"/>
      <w:pPr>
        <w:ind w:left="1680" w:hanging="125"/>
      </w:pPr>
      <w:rPr>
        <w:rFonts w:hint="default"/>
        <w:lang w:val="uk-UA" w:eastAsia="en-US" w:bidi="ar-SA"/>
      </w:rPr>
    </w:lvl>
    <w:lvl w:ilvl="3" w:tplc="D514EAD2">
      <w:numFmt w:val="bullet"/>
      <w:lvlText w:val="•"/>
      <w:lvlJc w:val="left"/>
      <w:pPr>
        <w:ind w:left="2400" w:hanging="125"/>
      </w:pPr>
      <w:rPr>
        <w:rFonts w:hint="default"/>
        <w:lang w:val="uk-UA" w:eastAsia="en-US" w:bidi="ar-SA"/>
      </w:rPr>
    </w:lvl>
    <w:lvl w:ilvl="4" w:tplc="369C6196">
      <w:numFmt w:val="bullet"/>
      <w:lvlText w:val="•"/>
      <w:lvlJc w:val="left"/>
      <w:pPr>
        <w:ind w:left="3120" w:hanging="125"/>
      </w:pPr>
      <w:rPr>
        <w:rFonts w:hint="default"/>
        <w:lang w:val="uk-UA" w:eastAsia="en-US" w:bidi="ar-SA"/>
      </w:rPr>
    </w:lvl>
    <w:lvl w:ilvl="5" w:tplc="1DFCB980">
      <w:numFmt w:val="bullet"/>
      <w:lvlText w:val="•"/>
      <w:lvlJc w:val="left"/>
      <w:pPr>
        <w:ind w:left="3840" w:hanging="125"/>
      </w:pPr>
      <w:rPr>
        <w:rFonts w:hint="default"/>
        <w:lang w:val="uk-UA" w:eastAsia="en-US" w:bidi="ar-SA"/>
      </w:rPr>
    </w:lvl>
    <w:lvl w:ilvl="6" w:tplc="1B2A88C0">
      <w:numFmt w:val="bullet"/>
      <w:lvlText w:val="•"/>
      <w:lvlJc w:val="left"/>
      <w:pPr>
        <w:ind w:left="4560" w:hanging="125"/>
      </w:pPr>
      <w:rPr>
        <w:rFonts w:hint="default"/>
        <w:lang w:val="uk-UA" w:eastAsia="en-US" w:bidi="ar-SA"/>
      </w:rPr>
    </w:lvl>
    <w:lvl w:ilvl="7" w:tplc="C8921484">
      <w:numFmt w:val="bullet"/>
      <w:lvlText w:val="•"/>
      <w:lvlJc w:val="left"/>
      <w:pPr>
        <w:ind w:left="5280" w:hanging="125"/>
      </w:pPr>
      <w:rPr>
        <w:rFonts w:hint="default"/>
        <w:lang w:val="uk-UA" w:eastAsia="en-US" w:bidi="ar-SA"/>
      </w:rPr>
    </w:lvl>
    <w:lvl w:ilvl="8" w:tplc="7E52ABF0">
      <w:numFmt w:val="bullet"/>
      <w:lvlText w:val="•"/>
      <w:lvlJc w:val="left"/>
      <w:pPr>
        <w:ind w:left="6000" w:hanging="125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7A3458"/>
    <w:rsid w:val="0008757B"/>
    <w:rsid w:val="000C30F6"/>
    <w:rsid w:val="00157074"/>
    <w:rsid w:val="001C2344"/>
    <w:rsid w:val="001F0FA6"/>
    <w:rsid w:val="00215701"/>
    <w:rsid w:val="0029415B"/>
    <w:rsid w:val="002C3B19"/>
    <w:rsid w:val="002D4FB0"/>
    <w:rsid w:val="003B2530"/>
    <w:rsid w:val="003B6CAA"/>
    <w:rsid w:val="00526FC7"/>
    <w:rsid w:val="00542AB2"/>
    <w:rsid w:val="005B20CD"/>
    <w:rsid w:val="005C7D9C"/>
    <w:rsid w:val="00637B6F"/>
    <w:rsid w:val="006A7102"/>
    <w:rsid w:val="00721153"/>
    <w:rsid w:val="007A3458"/>
    <w:rsid w:val="007D2311"/>
    <w:rsid w:val="007E1252"/>
    <w:rsid w:val="00924EFB"/>
    <w:rsid w:val="009374BE"/>
    <w:rsid w:val="009A7659"/>
    <w:rsid w:val="009F2EBA"/>
    <w:rsid w:val="009F4AB4"/>
    <w:rsid w:val="00A14432"/>
    <w:rsid w:val="00A71C93"/>
    <w:rsid w:val="00B02119"/>
    <w:rsid w:val="00B07511"/>
    <w:rsid w:val="00B3078D"/>
    <w:rsid w:val="00B76BE4"/>
    <w:rsid w:val="00BA6EBD"/>
    <w:rsid w:val="00C3768A"/>
    <w:rsid w:val="00C773E5"/>
    <w:rsid w:val="00C83E7A"/>
    <w:rsid w:val="00CD561E"/>
    <w:rsid w:val="00CE71A1"/>
    <w:rsid w:val="00D6749B"/>
    <w:rsid w:val="00E54BA9"/>
    <w:rsid w:val="00EE77B1"/>
    <w:rsid w:val="00F4782C"/>
    <w:rsid w:val="00FC2E92"/>
    <w:rsid w:val="00FE7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A7102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6A7102"/>
    <w:pPr>
      <w:spacing w:before="8"/>
      <w:ind w:left="926"/>
      <w:outlineLvl w:val="0"/>
    </w:pPr>
    <w:rPr>
      <w:rFonts w:ascii="Calibri" w:eastAsia="Calibri" w:hAnsi="Calibri" w:cs="Calibri"/>
      <w:b/>
      <w:bCs/>
      <w:i/>
      <w:i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710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A7102"/>
    <w:rPr>
      <w:rFonts w:ascii="Calibri" w:eastAsia="Calibri" w:hAnsi="Calibri" w:cs="Calibri"/>
      <w:i/>
      <w:iCs/>
      <w:sz w:val="16"/>
      <w:szCs w:val="16"/>
    </w:rPr>
  </w:style>
  <w:style w:type="paragraph" w:styleId="a4">
    <w:name w:val="Title"/>
    <w:basedOn w:val="a"/>
    <w:uiPriority w:val="1"/>
    <w:qFormat/>
    <w:rsid w:val="006A7102"/>
    <w:pPr>
      <w:ind w:left="6790" w:right="394"/>
      <w:jc w:val="center"/>
    </w:pPr>
    <w:rPr>
      <w:sz w:val="18"/>
      <w:szCs w:val="18"/>
    </w:rPr>
  </w:style>
  <w:style w:type="paragraph" w:styleId="a5">
    <w:name w:val="List Paragraph"/>
    <w:basedOn w:val="a"/>
    <w:uiPriority w:val="1"/>
    <w:qFormat/>
    <w:rsid w:val="006A7102"/>
  </w:style>
  <w:style w:type="paragraph" w:customStyle="1" w:styleId="TableParagraph">
    <w:name w:val="Table Paragraph"/>
    <w:basedOn w:val="a"/>
    <w:uiPriority w:val="1"/>
    <w:qFormat/>
    <w:rsid w:val="006A7102"/>
  </w:style>
  <w:style w:type="character" w:customStyle="1" w:styleId="7">
    <w:name w:val="Основной текст (7)_"/>
    <w:basedOn w:val="a0"/>
    <w:link w:val="70"/>
    <w:rsid w:val="00F4782C"/>
    <w:rPr>
      <w:b/>
      <w:bCs/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4782C"/>
    <w:pPr>
      <w:widowControl/>
      <w:shd w:val="clear" w:color="auto" w:fill="FFFFFF"/>
      <w:autoSpaceDE/>
      <w:autoSpaceDN/>
      <w:spacing w:line="240" w:lineRule="atLeast"/>
    </w:pPr>
    <w:rPr>
      <w:rFonts w:asciiTheme="minorHAnsi" w:eastAsiaTheme="minorHAnsi" w:hAnsiTheme="minorHAnsi" w:cstheme="minorBidi"/>
      <w:b/>
      <w:bCs/>
      <w:sz w:val="27"/>
      <w:szCs w:val="27"/>
      <w:lang w:val="en-US"/>
    </w:rPr>
  </w:style>
  <w:style w:type="character" w:customStyle="1" w:styleId="WW8Num1z4">
    <w:name w:val="WW8Num1z4"/>
    <w:rsid w:val="00B3078D"/>
  </w:style>
  <w:style w:type="paragraph" w:styleId="a6">
    <w:name w:val="No Spacing"/>
    <w:uiPriority w:val="1"/>
    <w:qFormat/>
    <w:rsid w:val="00B3078D"/>
    <w:pPr>
      <w:widowControl/>
      <w:autoSpaceDE/>
      <w:autoSpaceDN/>
    </w:pPr>
    <w:rPr>
      <w:rFonts w:ascii="Calibri" w:eastAsia="Calibri" w:hAnsi="Calibri" w:cs="Times New Roman"/>
      <w:lang w:val="uk-UA"/>
    </w:rPr>
  </w:style>
  <w:style w:type="character" w:styleId="a7">
    <w:name w:val="Strong"/>
    <w:qFormat/>
    <w:rsid w:val="00C3768A"/>
    <w:rPr>
      <w:b/>
      <w:bCs/>
    </w:rPr>
  </w:style>
  <w:style w:type="paragraph" w:styleId="a8">
    <w:name w:val="header"/>
    <w:basedOn w:val="a"/>
    <w:link w:val="a9"/>
    <w:uiPriority w:val="99"/>
    <w:unhideWhenUsed/>
    <w:rsid w:val="00C773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773E5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C773E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773E5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6542</Words>
  <Characters>3730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ВІДКРИТЕ АКЦІОНЕРНЕ ТОВАРИСТВО</vt:lpstr>
    </vt:vector>
  </TitlesOfParts>
  <Company/>
  <LinksUpToDate>false</LinksUpToDate>
  <CharactersWithSpaces>10252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ВІДКРИТЕ АКЦІОНЕРНЕ ТОВАРИСТВО</dc:title>
  <dc:creator>Goncharuk Natalia</dc:creator>
  <cp:lastModifiedBy>Валерий </cp:lastModifiedBy>
  <cp:revision>2</cp:revision>
  <dcterms:created xsi:type="dcterms:W3CDTF">2022-12-01T10:38:00Z</dcterms:created>
  <dcterms:modified xsi:type="dcterms:W3CDTF">2022-12-01T10:38:00Z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2022-09-30T00:00:00Z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2022-10-19T00:00:00Z</vt:filetime>
  </property>
</Properties>
</file>